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中核核电运行管理有限公司</w:t>
      </w:r>
      <w:r>
        <w:rPr>
          <w:rFonts w:ascii="Times New Roman" w:hAnsi="Times New Roman" w:eastAsia="宋体" w:cs="Times New Roman"/>
          <w:b/>
          <w:sz w:val="30"/>
          <w:szCs w:val="30"/>
        </w:rPr>
        <w:t>突发环境事件应急预案</w:t>
      </w:r>
    </w:p>
    <w:p>
      <w:pPr>
        <w:ind w:firstLine="602"/>
        <w:jc w:val="center"/>
        <w:rPr>
          <w:rFonts w:ascii="Times New Roman" w:hAnsi="Times New Roman" w:eastAsia="宋体" w:cs="Times New Roman"/>
          <w:b/>
          <w:bCs/>
          <w:sz w:val="28"/>
          <w:szCs w:val="28"/>
          <w:highlight w:val="yellow"/>
        </w:rPr>
      </w:pPr>
      <w:r>
        <w:rPr>
          <w:rFonts w:ascii="Times New Roman" w:hAnsi="Times New Roman" w:eastAsia="宋体" w:cs="Times New Roman"/>
          <w:b/>
          <w:sz w:val="30"/>
          <w:szCs w:val="30"/>
        </w:rPr>
        <w:t>信息公告</w:t>
      </w:r>
    </w:p>
    <w:p>
      <w:pPr>
        <w:shd w:val="clear" w:color="auto" w:fill="FFFFFF"/>
        <w:spacing w:before="60" w:line="460" w:lineRule="exact"/>
        <w:ind w:firstLine="482"/>
        <w:rPr>
          <w:rFonts w:ascii="Times New Roman" w:hAnsi="Times New Roman" w:eastAsia="宋体" w:cs="Times New Roman"/>
          <w:b/>
          <w:sz w:val="24"/>
        </w:rPr>
      </w:pPr>
      <w:r>
        <w:rPr>
          <w:rFonts w:ascii="Times New Roman" w:hAnsi="Times New Roman" w:eastAsia="宋体" w:cs="Times New Roman"/>
          <w:b/>
          <w:sz w:val="24"/>
        </w:rPr>
        <w:t>一、建设项目情况简述</w:t>
      </w:r>
    </w:p>
    <w:p>
      <w:pPr>
        <w:shd w:val="clear" w:color="auto" w:fill="FFFFFF"/>
        <w:spacing w:before="60" w:line="460" w:lineRule="exact"/>
        <w:ind w:firstLine="482"/>
        <w:rPr>
          <w:rFonts w:ascii="Times New Roman" w:hAnsi="Times New Roman" w:eastAsia="宋体" w:cs="Times New Roman"/>
          <w:bCs/>
          <w:sz w:val="24"/>
        </w:rPr>
      </w:pPr>
      <w:r>
        <w:rPr>
          <w:rFonts w:hint="eastAsia" w:ascii="Times New Roman" w:hAnsi="Times New Roman" w:eastAsia="宋体" w:cs="Times New Roman"/>
          <w:bCs/>
          <w:sz w:val="24"/>
        </w:rPr>
        <w:t>中核核电运行管理有限公司是中国核工业集团有限公司的核心子公司，主要负责秦山核电（秦山核电有限公司（分为秦一厂和方家山</w:t>
      </w:r>
      <w:r>
        <w:rPr>
          <w:rFonts w:ascii="Times New Roman" w:hAnsi="Times New Roman" w:eastAsia="宋体" w:cs="Times New Roman"/>
          <w:bCs/>
          <w:sz w:val="24"/>
        </w:rPr>
        <w:t>2个厂区）、核电秦山联营有限公司（秦二厂厂区）和秦山第三核电有限公司（秦三厂厂区））的9台机组的运行管理，总装机容量为654.6万千瓦，年发电量约500亿千瓦时，厂址位于海盐县秦山街道。企业</w:t>
      </w:r>
      <w:r>
        <w:rPr>
          <w:rFonts w:hint="eastAsia" w:ascii="Times New Roman" w:hAnsi="Times New Roman" w:eastAsia="宋体" w:cs="Times New Roman"/>
          <w:bCs/>
          <w:sz w:val="24"/>
        </w:rPr>
        <w:t>现有职工约</w:t>
      </w:r>
      <w:r>
        <w:rPr>
          <w:rFonts w:ascii="Times New Roman" w:hAnsi="Times New Roman" w:eastAsia="宋体" w:cs="Times New Roman"/>
          <w:bCs/>
          <w:sz w:val="24"/>
        </w:rPr>
        <w:t>15000人，发电机组运行人员实行三班制生产，每班8h工作制，年工作日365天，其他人员实行一班制生产，每班8h工作制，年工作日250天。</w:t>
      </w:r>
    </w:p>
    <w:p>
      <w:pPr>
        <w:shd w:val="clear" w:color="auto" w:fill="FFFFFF"/>
        <w:spacing w:before="60" w:line="460" w:lineRule="exact"/>
        <w:ind w:firstLine="482"/>
        <w:rPr>
          <w:rFonts w:ascii="Times New Roman" w:hAnsi="Times New Roman" w:eastAsia="宋体" w:cs="Times New Roman"/>
          <w:b/>
          <w:sz w:val="24"/>
        </w:rPr>
      </w:pPr>
      <w:r>
        <w:rPr>
          <w:rFonts w:ascii="Times New Roman" w:hAnsi="Times New Roman" w:eastAsia="宋体" w:cs="Times New Roman"/>
          <w:b/>
          <w:sz w:val="24"/>
        </w:rPr>
        <w:t>二、厂区环境风险单元情况</w:t>
      </w:r>
    </w:p>
    <w:p>
      <w:pPr>
        <w:spacing w:before="60" w:line="460" w:lineRule="exact"/>
        <w:jc w:val="center"/>
        <w:rPr>
          <w:rFonts w:ascii="Times New Roman" w:hAnsi="Times New Roman" w:eastAsia="宋体" w:cs="Times New Roman"/>
          <w:sz w:val="24"/>
        </w:rPr>
      </w:pPr>
      <w:r>
        <w:rPr>
          <w:rFonts w:ascii="Times New Roman" w:hAnsi="Times New Roman" w:eastAsia="宋体" w:cs="Times New Roman"/>
          <w:sz w:val="24"/>
        </w:rPr>
        <w:t>表1  厂区环境风险单元情况</w:t>
      </w:r>
    </w:p>
    <w:tbl>
      <w:tblPr>
        <w:tblStyle w:val="2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6"/>
        <w:gridCol w:w="567"/>
        <w:gridCol w:w="1984"/>
        <w:gridCol w:w="396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bookmarkStart w:id="0" w:name="_Hlk170159343"/>
            <w:r>
              <w:rPr>
                <w:rFonts w:ascii="Times New Roman" w:hAnsi="Times New Roman" w:eastAsia="宋体" w:cs="Times New Roman"/>
                <w:kern w:val="0"/>
                <w:sz w:val="18"/>
                <w:szCs w:val="18"/>
              </w:rPr>
              <w:t>环境风险单元编号</w:t>
            </w:r>
          </w:p>
        </w:tc>
        <w:tc>
          <w:tcPr>
            <w:tcW w:w="2551" w:type="dxa"/>
            <w:gridSpan w:val="2"/>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环境风险单元名称</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环境风险物质</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最大可信事故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567" w:type="dxa"/>
            <w:vMerge w:val="restart"/>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秦一厂</w:t>
            </w: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AX危化品仓库</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氟利昂、高锰酸钾、过氧化氢、硫酸、水合联氨、硝酸、亚硫酸氢钠、盐酸、氨水、除胶剂、防冻液、液压油、冷冻油、变压器油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AAC柴油发电机燃油贮存区</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废水处理站</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次氯酸钠、氢氧化钠、盐酸、废水</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泄漏、事故性排放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锅炉房柴油储罐</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海水泵房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次氯酸钠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核辅助厂房</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硼酸、氢气、氢氧化钠、硝酸</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化水厂房</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氢氧化钠、盐酸</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水处理厂</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次氯酸钠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应急柴油发电机厂房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油务厂房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机油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运行支持中心</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主控厂房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w:t>
            </w:r>
          </w:p>
        </w:tc>
        <w:tc>
          <w:tcPr>
            <w:tcW w:w="567" w:type="dxa"/>
            <w:vMerge w:val="restart"/>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方家山</w:t>
            </w: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1DA柴油发电机厂房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1DB柴油发电机厂房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1MX汽轮机厂房</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机油、氢氧化钠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2DA柴油发电机厂房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2DB柴油发电机厂房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2MP厂房</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氨水、硫酸、氢氧化钠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2MX汽轮机厂房</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机油、氢氧化钠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DY柴油发电机厂房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YB酸碱贮存区</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硫酸、氢氧化钠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ZA1气体储存区</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二氧化碳</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ZA2气体储存区</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二氧化碳</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核辅助厂房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硼酸</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联合泵房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次氯酸钠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26</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氢气站</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氢气</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应急控制中心</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28</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油务厂房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机油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1MP厂房</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氨水、水合联氨、硫酸、氢氧化钠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p>
        </w:tc>
        <w:tc>
          <w:tcPr>
            <w:tcW w:w="567" w:type="dxa"/>
            <w:vMerge w:val="restart"/>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秦二厂</w:t>
            </w: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EW14危化品仓库</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次氯酸钠、氮气、惰性气体灭火剂、二异丙胺、防锈剂、混合气体、金属自喷漆、抗咬合剂、吗啉、七氟丙烷、切削液、清洗剂、润滑剂、润滑脂、石油醚、松动剂、脱漆剂、氧气、一乙醇胺、乙醇、油性涂料、缓蚀剂、聚合氯化铝、灭菌杀生剂、钠石灰、硼酸、漂粉精、氢氧化锂、氢氧化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31</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EF6危化品仓库</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清洗剂、三氯异氰尿酸钠、溴氯海因、亚硝酸钠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0HX海水加氯站厂房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次氯酸钠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0YA除盐水厂房</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氢氧化钠、盐酸</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0ZB氢气站</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氢气</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1DA柴油发电机厂房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36</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1DB柴油发电机厂房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1KX厂房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氢氧化钠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1MX汽轮机厂房</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检测试剂、硫酸、氢氧化钠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39</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2DA柴油发电机厂房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2DB柴油发电机厂房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2KX厂房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氢氧化钠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2MX汽轮机厂房</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检测试剂、硫酸、氢氧化钠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43</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3DA柴油发电机厂房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44</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3DB柴油发电机厂房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3KX厂房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氢氧化钠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46</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3MX汽轮机厂房</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检测试剂、硫酸、氢氧化钠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47</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4DA柴油发电机厂房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4DB柴油发电机厂房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49</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4MX厂房</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硫酸、氢氧化钠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4MX汽轮机厂房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检测试剂</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5AM厂房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检测试剂</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52</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5HX海水加氯站厂房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次氯酸钠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53</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5YA除盐水厂房</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硫酸、氢氧化钠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54</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5ZB氢气站</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氢气</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55</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8NX核辅助厂房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硼酸</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56</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9NX核辅助厂房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硼酸</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57</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DF柴油发电机厂房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58</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废水处理站</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片碱、废水</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泄漏、事故性排放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59</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油务厂房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机油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w:t>
            </w:r>
          </w:p>
        </w:tc>
        <w:tc>
          <w:tcPr>
            <w:tcW w:w="567" w:type="dxa"/>
            <w:vMerge w:val="continue"/>
            <w:vAlign w:val="center"/>
          </w:tcPr>
          <w:p>
            <w:pPr>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运行支持中心</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61</w:t>
            </w:r>
          </w:p>
        </w:tc>
        <w:tc>
          <w:tcPr>
            <w:tcW w:w="567" w:type="dxa"/>
            <w:vMerge w:val="continue"/>
            <w:vAlign w:val="center"/>
          </w:tcPr>
          <w:p>
            <w:pPr>
              <w:widowControl/>
              <w:spacing w:line="200" w:lineRule="exact"/>
              <w:jc w:val="center"/>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危废仓库</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废铅蓄电池、废镉镍电池、生产废水浮油、废防锈油、废润滑油、废液压油、废冷冻油、废变压器油、其他废矿物油、废防冻液、废切削液、废菲林、废显影液和定影液、镀镍废槽液、生产废水污泥、废含汞灯管、废滤芯、废擦拭布、纸、废线路板、废农药及其包装、废包装（危废）、废压力容器、废胶黏剂和密封胶、废石棉保温棉、实验室废物、过期化学试剂、废有机溶剂、废油漆、废清洗油、废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62</w:t>
            </w:r>
          </w:p>
        </w:tc>
        <w:tc>
          <w:tcPr>
            <w:tcW w:w="567" w:type="dxa"/>
            <w:vMerge w:val="restart"/>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秦三厂</w:t>
            </w: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W6危化品仓库</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标准气体、氮气、二氧化碳、氟利昂、氦气、混合气体、压缩空气、氩气、丙酮</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63</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1#柴油储罐区</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64</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1#核辅助厂房</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丙酮、机油、甲烷、检测试剂、乙醇</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66</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1#汽轮机厂房</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机油、硫酸、氢氧化钠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67</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2#柴油储罐区</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68</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2#柴油发电机厂房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69</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2#核辅助厂房</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丙酮、机油、检测试剂、乙醇</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2#汽轮机厂房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机油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71</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供氢站</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氢气</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72</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海水泵房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次氯酸钠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73</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水处理厂</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次氯酸钠、硫酸、硫酸氢钠、氢氧化钠</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74</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应急地下柴油储罐</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油务厂房</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机油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76</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运行支持中心</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77</w:t>
            </w:r>
          </w:p>
        </w:tc>
        <w:tc>
          <w:tcPr>
            <w:tcW w:w="567" w:type="dxa"/>
            <w:vMerge w:val="continue"/>
            <w:vAlign w:val="center"/>
          </w:tcPr>
          <w:p>
            <w:pPr>
              <w:widowControl/>
              <w:spacing w:line="200" w:lineRule="exact"/>
              <w:jc w:val="left"/>
              <w:rPr>
                <w:rFonts w:ascii="Times New Roman" w:hAnsi="Times New Roman" w:eastAsia="宋体" w:cs="Times New Roman"/>
                <w:kern w:val="0"/>
                <w:sz w:val="18"/>
                <w:szCs w:val="18"/>
              </w:rPr>
            </w:pP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废水处理站</w:t>
            </w:r>
          </w:p>
        </w:tc>
        <w:tc>
          <w:tcPr>
            <w:tcW w:w="3969" w:type="dxa"/>
            <w:vAlign w:val="center"/>
          </w:tcPr>
          <w:p>
            <w:pPr>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片碱、废水</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泄漏、事故性排放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6"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78</w:t>
            </w:r>
          </w:p>
        </w:tc>
        <w:tc>
          <w:tcPr>
            <w:tcW w:w="567"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重件码头</w:t>
            </w:r>
          </w:p>
        </w:tc>
        <w:tc>
          <w:tcPr>
            <w:tcW w:w="1984"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泊位</w:t>
            </w:r>
          </w:p>
        </w:tc>
        <w:tc>
          <w:tcPr>
            <w:tcW w:w="3969"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柴油</w:t>
            </w:r>
          </w:p>
        </w:tc>
        <w:tc>
          <w:tcPr>
            <w:tcW w:w="1560" w:type="dxa"/>
            <w:vAlign w:val="center"/>
          </w:tcPr>
          <w:p>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泄漏、火灾、爆炸</w:t>
            </w:r>
          </w:p>
        </w:tc>
      </w:tr>
      <w:bookmarkEnd w:id="0"/>
    </w:tbl>
    <w:p>
      <w:pPr>
        <w:spacing w:before="60" w:line="460" w:lineRule="exact"/>
        <w:jc w:val="center"/>
        <w:rPr>
          <w:rFonts w:ascii="Times New Roman" w:hAnsi="Times New Roman" w:eastAsia="宋体" w:cs="Times New Roman"/>
          <w:b/>
          <w:sz w:val="24"/>
        </w:rPr>
      </w:pPr>
    </w:p>
    <w:p>
      <w:pPr>
        <w:spacing w:before="60" w:line="460" w:lineRule="exact"/>
        <w:jc w:val="center"/>
        <w:rPr>
          <w:rFonts w:ascii="Times New Roman" w:hAnsi="Times New Roman" w:eastAsia="宋体" w:cs="Times New Roman"/>
          <w:b/>
          <w:sz w:val="24"/>
        </w:rPr>
      </w:pPr>
    </w:p>
    <w:p>
      <w:pPr>
        <w:spacing w:before="60" w:line="460" w:lineRule="exact"/>
        <w:jc w:val="center"/>
        <w:rPr>
          <w:rFonts w:ascii="Times New Roman" w:hAnsi="Times New Roman" w:eastAsia="宋体" w:cs="Times New Roman"/>
          <w:b/>
          <w:sz w:val="24"/>
        </w:rPr>
      </w:pPr>
    </w:p>
    <w:p>
      <w:pPr>
        <w:spacing w:before="60" w:line="460" w:lineRule="exact"/>
        <w:jc w:val="center"/>
        <w:rPr>
          <w:rFonts w:ascii="Times New Roman" w:hAnsi="Times New Roman" w:eastAsia="宋体" w:cs="Times New Roman"/>
          <w:b/>
          <w:sz w:val="24"/>
        </w:rPr>
      </w:pPr>
    </w:p>
    <w:p>
      <w:pPr>
        <w:spacing w:before="60" w:line="460" w:lineRule="exact"/>
        <w:jc w:val="center"/>
        <w:rPr>
          <w:rFonts w:ascii="Times New Roman" w:hAnsi="Times New Roman" w:eastAsia="宋体" w:cs="Times New Roman"/>
          <w:b/>
          <w:sz w:val="24"/>
        </w:rPr>
      </w:pPr>
    </w:p>
    <w:p>
      <w:pPr>
        <w:spacing w:before="60" w:line="460" w:lineRule="exact"/>
        <w:jc w:val="center"/>
        <w:rPr>
          <w:rFonts w:ascii="Times New Roman" w:hAnsi="Times New Roman" w:eastAsia="宋体" w:cs="Times New Roman"/>
          <w:b/>
          <w:sz w:val="24"/>
        </w:rPr>
      </w:pPr>
    </w:p>
    <w:p>
      <w:pPr>
        <w:spacing w:before="60" w:line="460" w:lineRule="exact"/>
        <w:jc w:val="center"/>
        <w:rPr>
          <w:rFonts w:ascii="Times New Roman" w:hAnsi="Times New Roman" w:eastAsia="宋体" w:cs="Times New Roman"/>
          <w:b/>
          <w:sz w:val="24"/>
        </w:rPr>
      </w:pPr>
    </w:p>
    <w:p>
      <w:pPr>
        <w:spacing w:before="60" w:line="46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三、应急物质情况</w:t>
      </w:r>
    </w:p>
    <w:p>
      <w:pPr>
        <w:spacing w:before="60" w:line="460" w:lineRule="exact"/>
        <w:jc w:val="center"/>
        <w:rPr>
          <w:rFonts w:ascii="Times New Roman" w:hAnsi="Times New Roman" w:eastAsia="宋体" w:cs="Times New Roman"/>
          <w:bCs/>
          <w:sz w:val="24"/>
        </w:rPr>
      </w:pPr>
      <w:r>
        <w:rPr>
          <w:rFonts w:ascii="Times New Roman" w:hAnsi="Times New Roman" w:eastAsia="宋体" w:cs="Times New Roman"/>
          <w:bCs/>
          <w:sz w:val="24"/>
        </w:rPr>
        <w:t>表2  主要应急资源情况表</w:t>
      </w:r>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290"/>
        <w:gridCol w:w="2751"/>
        <w:gridCol w:w="1374"/>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46" w:type="dxa"/>
            <w:vAlign w:val="center"/>
          </w:tcPr>
          <w:p>
            <w:pPr>
              <w:adjustRightInd w:val="0"/>
              <w:snapToGrid w:val="0"/>
              <w:jc w:val="center"/>
              <w:rPr>
                <w:rFonts w:ascii="Times New Roman" w:hAnsi="Times New Roman" w:eastAsia="宋体" w:cs="Times New Roman"/>
                <w:bCs/>
                <w:szCs w:val="21"/>
              </w:rPr>
            </w:pPr>
            <w:bookmarkStart w:id="1" w:name="_Hlk62031127"/>
            <w:r>
              <w:rPr>
                <w:rFonts w:ascii="Times New Roman" w:hAnsi="Times New Roman" w:eastAsia="宋体" w:cs="Times New Roman"/>
                <w:bCs/>
                <w:szCs w:val="21"/>
              </w:rPr>
              <w:t>类型</w:t>
            </w:r>
          </w:p>
        </w:tc>
        <w:tc>
          <w:tcPr>
            <w:tcW w:w="2916" w:type="dxa"/>
            <w:gridSpan w:val="2"/>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应急物资名称</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数量</w:t>
            </w:r>
          </w:p>
        </w:tc>
        <w:tc>
          <w:tcPr>
            <w:tcW w:w="158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应急物资</w:t>
            </w:r>
          </w:p>
        </w:tc>
        <w:tc>
          <w:tcPr>
            <w:tcW w:w="93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急救器材药品</w:t>
            </w:r>
          </w:p>
        </w:tc>
        <w:tc>
          <w:tcPr>
            <w:tcW w:w="198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应急药箱</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51个</w:t>
            </w:r>
          </w:p>
        </w:tc>
        <w:tc>
          <w:tcPr>
            <w:tcW w:w="158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各管理办公室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restart"/>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应急装备</w:t>
            </w:r>
          </w:p>
        </w:tc>
        <w:tc>
          <w:tcPr>
            <w:tcW w:w="931" w:type="dxa"/>
            <w:vMerge w:val="restart"/>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个人防护器材</w:t>
            </w: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防酸碱橡胶手套</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68套</w:t>
            </w:r>
          </w:p>
        </w:tc>
        <w:tc>
          <w:tcPr>
            <w:tcW w:w="1583" w:type="dxa"/>
            <w:vMerge w:val="restart"/>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各生产车间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Cs/>
                <w:szCs w:val="21"/>
              </w:rPr>
            </w:pPr>
          </w:p>
        </w:tc>
        <w:tc>
          <w:tcPr>
            <w:tcW w:w="931" w:type="dxa"/>
            <w:vMerge w:val="continue"/>
            <w:vAlign w:val="center"/>
          </w:tcPr>
          <w:p>
            <w:pPr>
              <w:adjustRightInd w:val="0"/>
              <w:snapToGrid w:val="0"/>
              <w:jc w:val="center"/>
              <w:rPr>
                <w:rFonts w:ascii="Times New Roman" w:hAnsi="Times New Roman" w:eastAsia="宋体" w:cs="Times New Roman"/>
                <w:szCs w:val="21"/>
              </w:rPr>
            </w:pP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防酸碱靴</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34双</w:t>
            </w:r>
          </w:p>
        </w:tc>
        <w:tc>
          <w:tcPr>
            <w:tcW w:w="1583" w:type="dxa"/>
            <w:vMerge w:val="continue"/>
            <w:vAlign w:val="center"/>
          </w:tcPr>
          <w:p>
            <w:pPr>
              <w:adjustRightInd w:val="0"/>
              <w:snapToGrid w:val="0"/>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Cs/>
                <w:szCs w:val="21"/>
              </w:rPr>
            </w:pPr>
          </w:p>
        </w:tc>
        <w:tc>
          <w:tcPr>
            <w:tcW w:w="931" w:type="dxa"/>
            <w:vMerge w:val="continue"/>
            <w:vAlign w:val="center"/>
          </w:tcPr>
          <w:p>
            <w:pPr>
              <w:adjustRightInd w:val="0"/>
              <w:snapToGrid w:val="0"/>
              <w:jc w:val="center"/>
              <w:rPr>
                <w:rFonts w:ascii="Times New Roman" w:hAnsi="Times New Roman" w:eastAsia="宋体" w:cs="Times New Roman"/>
                <w:szCs w:val="21"/>
              </w:rPr>
            </w:pP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防酸碱服</w:t>
            </w:r>
          </w:p>
        </w:tc>
        <w:tc>
          <w:tcPr>
            <w:tcW w:w="991" w:type="dxa"/>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34套</w:t>
            </w:r>
          </w:p>
        </w:tc>
        <w:tc>
          <w:tcPr>
            <w:tcW w:w="1583" w:type="dxa"/>
            <w:vMerge w:val="continue"/>
            <w:vAlign w:val="center"/>
          </w:tcPr>
          <w:p>
            <w:pPr>
              <w:adjustRightInd w:val="0"/>
              <w:snapToGrid w:val="0"/>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Cs/>
                <w:szCs w:val="21"/>
              </w:rPr>
            </w:pPr>
          </w:p>
        </w:tc>
        <w:tc>
          <w:tcPr>
            <w:tcW w:w="931" w:type="dxa"/>
            <w:vMerge w:val="continue"/>
            <w:vAlign w:val="center"/>
          </w:tcPr>
          <w:p>
            <w:pPr>
              <w:adjustRightInd w:val="0"/>
              <w:snapToGrid w:val="0"/>
              <w:jc w:val="center"/>
              <w:rPr>
                <w:rFonts w:ascii="Times New Roman" w:hAnsi="Times New Roman" w:eastAsia="宋体" w:cs="Times New Roman"/>
                <w:szCs w:val="21"/>
              </w:rPr>
            </w:pP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防护目镜</w:t>
            </w:r>
          </w:p>
        </w:tc>
        <w:tc>
          <w:tcPr>
            <w:tcW w:w="991" w:type="dxa"/>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34副</w:t>
            </w:r>
          </w:p>
        </w:tc>
        <w:tc>
          <w:tcPr>
            <w:tcW w:w="1583" w:type="dxa"/>
            <w:vMerge w:val="continue"/>
            <w:vAlign w:val="center"/>
          </w:tcPr>
          <w:p>
            <w:pPr>
              <w:adjustRightInd w:val="0"/>
              <w:snapToGrid w:val="0"/>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Cs/>
                <w:szCs w:val="21"/>
              </w:rPr>
            </w:pPr>
          </w:p>
        </w:tc>
        <w:tc>
          <w:tcPr>
            <w:tcW w:w="931" w:type="dxa"/>
            <w:vMerge w:val="continue"/>
            <w:vAlign w:val="center"/>
          </w:tcPr>
          <w:p>
            <w:pPr>
              <w:adjustRightInd w:val="0"/>
              <w:snapToGrid w:val="0"/>
              <w:jc w:val="center"/>
              <w:rPr>
                <w:rFonts w:ascii="Times New Roman" w:hAnsi="Times New Roman" w:eastAsia="宋体" w:cs="Times New Roman"/>
                <w:szCs w:val="21"/>
              </w:rPr>
            </w:pP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防护面罩</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34个</w:t>
            </w:r>
          </w:p>
        </w:tc>
        <w:tc>
          <w:tcPr>
            <w:tcW w:w="1583" w:type="dxa"/>
            <w:vMerge w:val="continue"/>
            <w:vAlign w:val="center"/>
          </w:tcPr>
          <w:p>
            <w:pPr>
              <w:adjustRightInd w:val="0"/>
              <w:snapToGrid w:val="0"/>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Cs/>
                <w:szCs w:val="21"/>
              </w:rPr>
            </w:pPr>
          </w:p>
        </w:tc>
        <w:tc>
          <w:tcPr>
            <w:tcW w:w="931" w:type="dxa"/>
            <w:vMerge w:val="continue"/>
            <w:vAlign w:val="center"/>
          </w:tcPr>
          <w:p>
            <w:pPr>
              <w:adjustRightInd w:val="0"/>
              <w:snapToGrid w:val="0"/>
              <w:jc w:val="center"/>
              <w:rPr>
                <w:rFonts w:ascii="Times New Roman" w:hAnsi="Times New Roman" w:eastAsia="宋体" w:cs="Times New Roman"/>
                <w:szCs w:val="21"/>
              </w:rPr>
            </w:pP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医用乳胶手套</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85副</w:t>
            </w:r>
          </w:p>
        </w:tc>
        <w:tc>
          <w:tcPr>
            <w:tcW w:w="1583" w:type="dxa"/>
            <w:vMerge w:val="continue"/>
            <w:vAlign w:val="center"/>
          </w:tcPr>
          <w:p>
            <w:pPr>
              <w:adjustRightInd w:val="0"/>
              <w:snapToGrid w:val="0"/>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Cs/>
                <w:szCs w:val="21"/>
              </w:rPr>
            </w:pPr>
          </w:p>
        </w:tc>
        <w:tc>
          <w:tcPr>
            <w:tcW w:w="931" w:type="dxa"/>
            <w:vMerge w:val="continue"/>
            <w:vAlign w:val="center"/>
          </w:tcPr>
          <w:p>
            <w:pPr>
              <w:adjustRightInd w:val="0"/>
              <w:snapToGrid w:val="0"/>
              <w:jc w:val="center"/>
              <w:rPr>
                <w:rFonts w:ascii="Times New Roman" w:hAnsi="Times New Roman" w:eastAsia="宋体" w:cs="Times New Roman"/>
                <w:szCs w:val="21"/>
              </w:rPr>
            </w:pP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防尘口罩</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85个</w:t>
            </w:r>
          </w:p>
        </w:tc>
        <w:tc>
          <w:tcPr>
            <w:tcW w:w="1583" w:type="dxa"/>
            <w:vMerge w:val="continue"/>
            <w:vAlign w:val="center"/>
          </w:tcPr>
          <w:p>
            <w:pPr>
              <w:adjustRightInd w:val="0"/>
              <w:snapToGrid w:val="0"/>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Cs/>
                <w:szCs w:val="21"/>
              </w:rPr>
            </w:pPr>
          </w:p>
        </w:tc>
        <w:tc>
          <w:tcPr>
            <w:tcW w:w="931" w:type="dxa"/>
            <w:vMerge w:val="continue"/>
            <w:vAlign w:val="center"/>
          </w:tcPr>
          <w:p>
            <w:pPr>
              <w:adjustRightInd w:val="0"/>
              <w:snapToGrid w:val="0"/>
              <w:jc w:val="center"/>
              <w:rPr>
                <w:rFonts w:ascii="Times New Roman" w:hAnsi="Times New Roman" w:eastAsia="宋体" w:cs="Times New Roman"/>
                <w:szCs w:val="21"/>
              </w:rPr>
            </w:pP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过滤式防毒面具</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34个</w:t>
            </w:r>
          </w:p>
        </w:tc>
        <w:tc>
          <w:tcPr>
            <w:tcW w:w="1583" w:type="dxa"/>
            <w:vMerge w:val="continue"/>
            <w:vAlign w:val="center"/>
          </w:tcPr>
          <w:p>
            <w:pPr>
              <w:adjustRightInd w:val="0"/>
              <w:snapToGrid w:val="0"/>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restart"/>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应急装备</w:t>
            </w:r>
          </w:p>
        </w:tc>
        <w:tc>
          <w:tcPr>
            <w:tcW w:w="93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事故防护设施</w:t>
            </w: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安全警示标志</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若干</w:t>
            </w:r>
          </w:p>
        </w:tc>
        <w:tc>
          <w:tcPr>
            <w:tcW w:w="158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各生产车间管理办公室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Cs/>
                <w:szCs w:val="21"/>
              </w:rPr>
            </w:pPr>
          </w:p>
        </w:tc>
        <w:tc>
          <w:tcPr>
            <w:tcW w:w="931" w:type="dxa"/>
            <w:vMerge w:val="restart"/>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消防物资及器材</w:t>
            </w: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消防栓</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130个</w:t>
            </w:r>
          </w:p>
        </w:tc>
        <w:tc>
          <w:tcPr>
            <w:tcW w:w="158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Cs/>
                <w:szCs w:val="21"/>
              </w:rPr>
            </w:pPr>
          </w:p>
        </w:tc>
        <w:tc>
          <w:tcPr>
            <w:tcW w:w="931" w:type="dxa"/>
            <w:vMerge w:val="continue"/>
            <w:vAlign w:val="center"/>
          </w:tcPr>
          <w:p>
            <w:pPr>
              <w:adjustRightInd w:val="0"/>
              <w:snapToGrid w:val="0"/>
              <w:jc w:val="center"/>
              <w:rPr>
                <w:rFonts w:ascii="Times New Roman" w:hAnsi="Times New Roman" w:eastAsia="宋体" w:cs="Times New Roman"/>
                <w:bCs/>
                <w:szCs w:val="21"/>
              </w:rPr>
            </w:pP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灭火器</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14000个</w:t>
            </w:r>
          </w:p>
        </w:tc>
        <w:tc>
          <w:tcPr>
            <w:tcW w:w="158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生产车间、办公楼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Cs/>
                <w:szCs w:val="21"/>
              </w:rPr>
            </w:pPr>
          </w:p>
        </w:tc>
        <w:tc>
          <w:tcPr>
            <w:tcW w:w="931" w:type="dxa"/>
            <w:vMerge w:val="continue"/>
            <w:vAlign w:val="center"/>
          </w:tcPr>
          <w:p>
            <w:pPr>
              <w:adjustRightInd w:val="0"/>
              <w:snapToGrid w:val="0"/>
              <w:jc w:val="center"/>
              <w:rPr>
                <w:rFonts w:ascii="Times New Roman" w:hAnsi="Times New Roman" w:eastAsia="宋体" w:cs="Times New Roman"/>
                <w:bCs/>
                <w:szCs w:val="21"/>
              </w:rPr>
            </w:pP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专职消防队</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158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秦二厂北侧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Cs/>
                <w:szCs w:val="21"/>
              </w:rPr>
            </w:pPr>
          </w:p>
        </w:tc>
        <w:tc>
          <w:tcPr>
            <w:tcW w:w="93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通讯设备</w:t>
            </w: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手机、电话、传真</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若干</w:t>
            </w:r>
          </w:p>
        </w:tc>
        <w:tc>
          <w:tcPr>
            <w:tcW w:w="158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各生产车间管理办公室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
                <w:szCs w:val="21"/>
              </w:rPr>
            </w:pPr>
          </w:p>
        </w:tc>
        <w:tc>
          <w:tcPr>
            <w:tcW w:w="931"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泄漏控制设施</w:t>
            </w: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 w:val="18"/>
                <w:szCs w:val="18"/>
              </w:rPr>
              <w:t>秦一厂事故应急池</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 w:val="18"/>
                <w:szCs w:val="18"/>
              </w:rPr>
              <w:t>700m</w:t>
            </w:r>
            <w:r>
              <w:rPr>
                <w:rFonts w:ascii="Times New Roman" w:hAnsi="Times New Roman" w:eastAsia="宋体" w:cs="Times New Roman"/>
                <w:bCs/>
                <w:sz w:val="18"/>
                <w:szCs w:val="18"/>
                <w:vertAlign w:val="superscript"/>
              </w:rPr>
              <w:t>3</w:t>
            </w:r>
          </w:p>
        </w:tc>
        <w:tc>
          <w:tcPr>
            <w:tcW w:w="158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 w:val="18"/>
                <w:szCs w:val="18"/>
              </w:rPr>
              <w:t>废水处理站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
                <w:szCs w:val="21"/>
              </w:rPr>
            </w:pPr>
          </w:p>
        </w:tc>
        <w:tc>
          <w:tcPr>
            <w:tcW w:w="931" w:type="dxa"/>
            <w:vMerge w:val="continue"/>
            <w:vAlign w:val="center"/>
          </w:tcPr>
          <w:p>
            <w:pPr>
              <w:adjustRightInd w:val="0"/>
              <w:snapToGrid w:val="0"/>
              <w:jc w:val="center"/>
              <w:rPr>
                <w:rFonts w:ascii="Times New Roman" w:hAnsi="Times New Roman" w:eastAsia="宋体" w:cs="Times New Roman"/>
                <w:szCs w:val="21"/>
              </w:rPr>
            </w:pPr>
          </w:p>
        </w:tc>
        <w:tc>
          <w:tcPr>
            <w:tcW w:w="1985" w:type="dxa"/>
            <w:vAlign w:val="center"/>
          </w:tcPr>
          <w:p>
            <w:pPr>
              <w:adjustRightInd w:val="0"/>
              <w:snapToGrid w:val="0"/>
              <w:jc w:val="center"/>
              <w:rPr>
                <w:rFonts w:ascii="Times New Roman" w:hAnsi="Times New Roman" w:eastAsia="宋体" w:cs="Times New Roman"/>
                <w:bCs/>
                <w:szCs w:val="21"/>
              </w:rPr>
            </w:pPr>
            <w:bookmarkStart w:id="2" w:name="_Hlk85531364"/>
            <w:r>
              <w:rPr>
                <w:rFonts w:ascii="Times New Roman" w:hAnsi="Times New Roman" w:eastAsia="宋体" w:cs="Times New Roman"/>
                <w:bCs/>
                <w:sz w:val="18"/>
                <w:szCs w:val="18"/>
              </w:rPr>
              <w:t>秦二厂</w:t>
            </w:r>
            <w:bookmarkEnd w:id="2"/>
            <w:r>
              <w:rPr>
                <w:rFonts w:ascii="Times New Roman" w:hAnsi="Times New Roman" w:eastAsia="宋体" w:cs="Times New Roman"/>
                <w:bCs/>
                <w:sz w:val="18"/>
                <w:szCs w:val="18"/>
              </w:rPr>
              <w:t>事故应急池</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 w:val="18"/>
                <w:szCs w:val="18"/>
              </w:rPr>
              <w:t>400m</w:t>
            </w:r>
            <w:r>
              <w:rPr>
                <w:rFonts w:ascii="Times New Roman" w:hAnsi="Times New Roman" w:eastAsia="宋体" w:cs="Times New Roman"/>
                <w:bCs/>
                <w:sz w:val="18"/>
                <w:szCs w:val="18"/>
                <w:vertAlign w:val="superscript"/>
              </w:rPr>
              <w:t>3</w:t>
            </w:r>
          </w:p>
        </w:tc>
        <w:tc>
          <w:tcPr>
            <w:tcW w:w="158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 w:val="18"/>
                <w:szCs w:val="18"/>
              </w:rPr>
              <w:t>危险废物仓库西侧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
                <w:szCs w:val="21"/>
              </w:rPr>
            </w:pPr>
          </w:p>
        </w:tc>
        <w:tc>
          <w:tcPr>
            <w:tcW w:w="931" w:type="dxa"/>
            <w:vMerge w:val="continue"/>
            <w:vAlign w:val="center"/>
          </w:tcPr>
          <w:p>
            <w:pPr>
              <w:adjustRightInd w:val="0"/>
              <w:snapToGrid w:val="0"/>
              <w:jc w:val="center"/>
              <w:rPr>
                <w:rFonts w:ascii="Times New Roman" w:hAnsi="Times New Roman" w:eastAsia="宋体" w:cs="Times New Roman"/>
                <w:szCs w:val="21"/>
              </w:rPr>
            </w:pP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 w:val="18"/>
                <w:szCs w:val="18"/>
              </w:rPr>
              <w:t>秦三厂事故应急池</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 w:val="18"/>
                <w:szCs w:val="18"/>
              </w:rPr>
              <w:t>200m</w:t>
            </w:r>
            <w:r>
              <w:rPr>
                <w:rFonts w:ascii="Times New Roman" w:hAnsi="Times New Roman" w:eastAsia="宋体" w:cs="Times New Roman"/>
                <w:bCs/>
                <w:sz w:val="18"/>
                <w:szCs w:val="18"/>
                <w:vertAlign w:val="superscript"/>
              </w:rPr>
              <w:t>3</w:t>
            </w:r>
          </w:p>
        </w:tc>
        <w:tc>
          <w:tcPr>
            <w:tcW w:w="158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 w:val="18"/>
                <w:szCs w:val="18"/>
              </w:rPr>
              <w:t>变压器区域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Cs/>
                <w:szCs w:val="21"/>
              </w:rPr>
            </w:pPr>
          </w:p>
        </w:tc>
        <w:tc>
          <w:tcPr>
            <w:tcW w:w="931" w:type="dxa"/>
            <w:vMerge w:val="continue"/>
            <w:vAlign w:val="center"/>
          </w:tcPr>
          <w:p>
            <w:pPr>
              <w:adjustRightInd w:val="0"/>
              <w:snapToGrid w:val="0"/>
              <w:jc w:val="center"/>
              <w:rPr>
                <w:rFonts w:ascii="Times New Roman" w:hAnsi="Times New Roman" w:eastAsia="宋体" w:cs="Times New Roman"/>
                <w:szCs w:val="21"/>
              </w:rPr>
            </w:pP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应急泵及配套管道</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18套</w:t>
            </w:r>
          </w:p>
        </w:tc>
        <w:tc>
          <w:tcPr>
            <w:tcW w:w="158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Cs/>
                <w:szCs w:val="21"/>
              </w:rPr>
            </w:pPr>
          </w:p>
        </w:tc>
        <w:tc>
          <w:tcPr>
            <w:tcW w:w="931" w:type="dxa"/>
            <w:vMerge w:val="continue"/>
            <w:vAlign w:val="center"/>
          </w:tcPr>
          <w:p>
            <w:pPr>
              <w:adjustRightInd w:val="0"/>
              <w:snapToGrid w:val="0"/>
              <w:jc w:val="center"/>
              <w:rPr>
                <w:rFonts w:ascii="Times New Roman" w:hAnsi="Times New Roman" w:eastAsia="宋体" w:cs="Times New Roman"/>
                <w:szCs w:val="21"/>
              </w:rPr>
            </w:pP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黄沙</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若干</w:t>
            </w:r>
          </w:p>
        </w:tc>
        <w:tc>
          <w:tcPr>
            <w:tcW w:w="158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同应急柜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bCs/>
                <w:szCs w:val="21"/>
              </w:rPr>
            </w:pPr>
          </w:p>
        </w:tc>
        <w:tc>
          <w:tcPr>
            <w:tcW w:w="931" w:type="dxa"/>
            <w:vMerge w:val="continue"/>
            <w:vAlign w:val="center"/>
          </w:tcPr>
          <w:p>
            <w:pPr>
              <w:adjustRightInd w:val="0"/>
              <w:snapToGrid w:val="0"/>
              <w:jc w:val="center"/>
              <w:rPr>
                <w:rFonts w:ascii="Times New Roman" w:hAnsi="Times New Roman" w:eastAsia="宋体" w:cs="Times New Roman"/>
                <w:szCs w:val="21"/>
              </w:rPr>
            </w:pP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专用扳手、铁锹等</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若干</w:t>
            </w:r>
          </w:p>
        </w:tc>
        <w:tc>
          <w:tcPr>
            <w:tcW w:w="158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同应急柜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vMerge w:val="continue"/>
            <w:vAlign w:val="center"/>
          </w:tcPr>
          <w:p>
            <w:pPr>
              <w:adjustRightInd w:val="0"/>
              <w:snapToGrid w:val="0"/>
              <w:jc w:val="center"/>
              <w:rPr>
                <w:rFonts w:ascii="Times New Roman" w:hAnsi="Times New Roman" w:eastAsia="宋体" w:cs="Times New Roman"/>
                <w:szCs w:val="21"/>
              </w:rPr>
            </w:pPr>
          </w:p>
        </w:tc>
        <w:tc>
          <w:tcPr>
            <w:tcW w:w="93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监控设施</w:t>
            </w:r>
          </w:p>
        </w:tc>
        <w:tc>
          <w:tcPr>
            <w:tcW w:w="1985"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视频监控设备</w:t>
            </w:r>
          </w:p>
        </w:tc>
        <w:tc>
          <w:tcPr>
            <w:tcW w:w="991"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若干</w:t>
            </w:r>
          </w:p>
        </w:tc>
        <w:tc>
          <w:tcPr>
            <w:tcW w:w="158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厂区、厂房</w:t>
            </w:r>
          </w:p>
        </w:tc>
      </w:tr>
      <w:bookmarkEnd w:id="1"/>
    </w:tbl>
    <w:p>
      <w:pPr>
        <w:spacing w:before="240" w:line="460" w:lineRule="exact"/>
        <w:ind w:firstLine="482" w:firstLineChars="200"/>
        <w:rPr>
          <w:rFonts w:hint="eastAsia" w:ascii="宋体" w:hAnsi="宋体" w:eastAsia="宋体"/>
          <w:sz w:val="24"/>
        </w:rPr>
      </w:pPr>
      <w:r>
        <w:rPr>
          <w:rFonts w:hint="eastAsia" w:ascii="宋体" w:hAnsi="宋体" w:eastAsia="宋体"/>
          <w:b/>
          <w:sz w:val="24"/>
        </w:rPr>
        <w:t>四</w:t>
      </w:r>
      <w:r>
        <w:rPr>
          <w:rFonts w:ascii="宋体" w:hAnsi="宋体" w:eastAsia="宋体"/>
          <w:b/>
          <w:sz w:val="24"/>
        </w:rPr>
        <w:t>、</w:t>
      </w:r>
      <w:r>
        <w:rPr>
          <w:rFonts w:hint="eastAsia" w:ascii="宋体" w:hAnsi="宋体" w:eastAsia="宋体"/>
          <w:b/>
          <w:sz w:val="24"/>
        </w:rPr>
        <w:t>应急队伍</w:t>
      </w:r>
    </w:p>
    <w:p>
      <w:pPr>
        <w:spacing w:before="60" w:line="460" w:lineRule="exact"/>
        <w:ind w:firstLine="480" w:firstLineChars="200"/>
        <w:rPr>
          <w:rFonts w:ascii="Times New Roman" w:hAnsi="Times New Roman" w:eastAsia="宋体" w:cs="Times New Roman"/>
          <w:b/>
          <w:sz w:val="24"/>
        </w:rPr>
      </w:pPr>
      <w:r>
        <w:rPr>
          <w:rFonts w:ascii="Times New Roman" w:hAnsi="Times New Roman" w:eastAsia="宋体" w:cs="Times New Roman"/>
          <w:sz w:val="24"/>
        </w:rPr>
        <w:t>企业成立了突发环境事件应急救援指挥部，专门负责重大环境安全事故的应对与处置，下设应急救援小组。总经理任总指挥，有关办公室、车间、仓库管理人员任组员，成立了通</w:t>
      </w:r>
      <w:r>
        <w:rPr>
          <w:rFonts w:ascii="Times New Roman" w:hAnsi="Times New Roman" w:eastAsia="宋体" w:cs="Times New Roman"/>
          <w:bCs/>
          <w:sz w:val="24"/>
        </w:rPr>
        <w:t>讯联络组、应急处置组、应急抢险组、现场救护组、物资保障组、应急治安消防组、应急监测组7</w:t>
      </w:r>
      <w:r>
        <w:rPr>
          <w:rFonts w:ascii="Times New Roman" w:hAnsi="Times New Roman" w:eastAsia="宋体" w:cs="Times New Roman"/>
          <w:sz w:val="24"/>
        </w:rPr>
        <w:t>个突发环境事件专业救援小组。企业应急救援组织网络见图1。其中，应急专家咨询组由环保、安全、消防等单位的技术专家以及企业技术领导组成。</w:t>
      </w:r>
    </w:p>
    <w:p>
      <w:pPr>
        <w:rPr>
          <w:rFonts w:hint="eastAsia"/>
        </w:rPr>
      </w:pPr>
      <w:r>
        <w:object>
          <v:shape id="_x0000_i1025" o:spt="75" type="#_x0000_t75" style="height:254.75pt;width:390.5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rPr>
          <w:rFonts w:hint="eastAsia"/>
        </w:rPr>
      </w:pPr>
    </w:p>
    <w:p>
      <w:pPr>
        <w:rPr>
          <w:rFonts w:hint="eastAsia"/>
        </w:rPr>
      </w:pPr>
    </w:p>
    <w:p>
      <w:pPr>
        <w:shd w:val="clear" w:color="auto" w:fill="FFFFFF"/>
        <w:spacing w:before="60" w:line="460" w:lineRule="exact"/>
        <w:ind w:left="420" w:leftChars="200"/>
        <w:rPr>
          <w:rFonts w:ascii="Times New Roman" w:hAnsi="Times New Roman" w:eastAsia="宋体" w:cs="Times New Roman"/>
          <w:b/>
          <w:sz w:val="24"/>
        </w:rPr>
      </w:pPr>
      <w:r>
        <w:rPr>
          <w:rFonts w:ascii="Times New Roman" w:hAnsi="Times New Roman" w:eastAsia="宋体" w:cs="Times New Roman"/>
          <w:b/>
          <w:sz w:val="24"/>
        </w:rPr>
        <w:t>五、征求公众意见的具体形式</w:t>
      </w:r>
    </w:p>
    <w:p>
      <w:pPr>
        <w:spacing w:before="60" w:line="460" w:lineRule="exact"/>
        <w:ind w:firstLine="480"/>
        <w:rPr>
          <w:rFonts w:ascii="Times New Roman" w:hAnsi="Times New Roman" w:eastAsia="宋体" w:cs="Times New Roman"/>
          <w:sz w:val="24"/>
        </w:rPr>
      </w:pPr>
      <w:r>
        <w:rPr>
          <w:rFonts w:ascii="Times New Roman" w:hAnsi="Times New Roman" w:eastAsia="宋体" w:cs="Times New Roman"/>
          <w:sz w:val="24"/>
        </w:rPr>
        <w:t>公众可通过电话、信函、电子邮件等形式将意见反馈，也可直接拜访建设单位，当面反馈意见。</w:t>
      </w:r>
    </w:p>
    <w:p>
      <w:pPr>
        <w:spacing w:before="60" w:line="460" w:lineRule="exact"/>
        <w:ind w:firstLine="562"/>
        <w:rPr>
          <w:rFonts w:hint="eastAsia" w:ascii="方正姚体" w:hAnsi="方正姚体" w:eastAsia="方正姚体" w:cs="方正姚体"/>
          <w:b/>
          <w:sz w:val="24"/>
        </w:rPr>
      </w:pPr>
      <w:r>
        <w:rPr>
          <w:rFonts w:ascii="Times New Roman" w:hAnsi="Times New Roman" w:eastAsia="宋体" w:cs="Times New Roman"/>
          <w:b/>
          <w:sz w:val="24"/>
        </w:rPr>
        <w:t>六、</w:t>
      </w:r>
      <w:r>
        <w:rPr>
          <w:rFonts w:hint="eastAsia" w:ascii="方正姚体" w:hAnsi="方正姚体" w:eastAsia="方正姚体" w:cs="方正姚体"/>
          <w:b/>
          <w:sz w:val="24"/>
        </w:rPr>
        <w:t>联系方式</w:t>
      </w:r>
    </w:p>
    <w:p>
      <w:pPr>
        <w:spacing w:before="60" w:line="460" w:lineRule="exact"/>
        <w:ind w:firstLine="480" w:firstLineChars="200"/>
        <w:rPr>
          <w:rFonts w:hint="eastAsia" w:ascii="方正姚体" w:hAnsi="方正姚体" w:eastAsia="方正姚体" w:cs="方正姚体"/>
          <w:sz w:val="24"/>
        </w:rPr>
      </w:pPr>
      <w:r>
        <w:rPr>
          <w:rFonts w:hint="eastAsia" w:ascii="方正姚体" w:hAnsi="方正姚体" w:eastAsia="方正姚体" w:cs="方正姚体"/>
          <w:sz w:val="24"/>
        </w:rPr>
        <w:t>建设单位：</w:t>
      </w:r>
      <w:r>
        <w:rPr>
          <w:rFonts w:hint="eastAsia" w:ascii="方正姚体" w:hAnsi="方正姚体" w:eastAsia="方正姚体" w:cs="方正姚体"/>
          <w:bCs/>
          <w:sz w:val="24"/>
        </w:rPr>
        <w:t>中核核电运行管理有限公司</w:t>
      </w:r>
    </w:p>
    <w:p>
      <w:pPr>
        <w:spacing w:before="60" w:line="460" w:lineRule="exact"/>
        <w:ind w:firstLine="480" w:firstLineChars="200"/>
        <w:rPr>
          <w:rFonts w:hint="eastAsia" w:ascii="方正姚体" w:hAnsi="方正姚体" w:eastAsia="方正姚体" w:cs="方正姚体"/>
          <w:sz w:val="24"/>
        </w:rPr>
      </w:pPr>
      <w:r>
        <w:rPr>
          <w:rFonts w:hint="eastAsia" w:ascii="方正姚体" w:hAnsi="方正姚体" w:eastAsia="方正姚体" w:cs="方正姚体"/>
          <w:sz w:val="24"/>
        </w:rPr>
        <w:t>地址：浙江省嘉兴市海盐县秦山街道</w:t>
      </w:r>
    </w:p>
    <w:p>
      <w:pPr>
        <w:spacing w:before="60" w:line="460" w:lineRule="exact"/>
        <w:ind w:firstLine="480" w:firstLineChars="200"/>
        <w:rPr>
          <w:rFonts w:hint="eastAsia" w:ascii="方正姚体" w:hAnsi="方正姚体" w:eastAsia="方正姚体" w:cs="方正姚体"/>
          <w:sz w:val="24"/>
        </w:rPr>
      </w:pPr>
      <w:r>
        <w:rPr>
          <w:rFonts w:hint="eastAsia" w:ascii="方正姚体" w:hAnsi="方正姚体" w:eastAsia="方正姚体" w:cs="方正姚体"/>
          <w:sz w:val="24"/>
        </w:rPr>
        <w:t>联系人：</w:t>
      </w:r>
      <w:r>
        <w:rPr>
          <w:rFonts w:hint="eastAsia" w:ascii="方正姚体" w:hAnsi="方正姚体" w:eastAsia="方正姚体" w:cs="方正姚体"/>
          <w:sz w:val="24"/>
          <w:lang w:val="en-US" w:eastAsia="zh-CN"/>
        </w:rPr>
        <w:t>朱琨</w:t>
      </w:r>
      <w:r>
        <w:rPr>
          <w:rFonts w:hint="eastAsia" w:ascii="方正姚体" w:hAnsi="方正姚体" w:eastAsia="方正姚体" w:cs="方正姚体"/>
          <w:sz w:val="24"/>
        </w:rPr>
        <w:t xml:space="preserve"> 1</w:t>
      </w:r>
      <w:r>
        <w:rPr>
          <w:rFonts w:hint="eastAsia" w:ascii="方正姚体" w:hAnsi="方正姚体" w:eastAsia="方正姚体" w:cs="方正姚体"/>
          <w:sz w:val="24"/>
          <w:lang w:val="en-US" w:eastAsia="zh-CN"/>
        </w:rPr>
        <w:t>3867334089</w:t>
      </w:r>
    </w:p>
    <w:p>
      <w:pPr>
        <w:spacing w:before="60" w:line="460" w:lineRule="exact"/>
        <w:ind w:firstLine="480" w:firstLineChars="200"/>
        <w:rPr>
          <w:rFonts w:hint="eastAsia" w:ascii="方正姚体" w:hAnsi="方正姚体" w:eastAsia="方正姚体" w:cs="方正姚体"/>
          <w:sz w:val="24"/>
        </w:rPr>
      </w:pPr>
      <w:r>
        <w:rPr>
          <w:rFonts w:hint="eastAsia" w:ascii="方正姚体" w:hAnsi="方正姚体" w:eastAsia="方正姚体" w:cs="方正姚体"/>
          <w:sz w:val="24"/>
        </w:rPr>
        <w:t xml:space="preserve">        王斌 15024345687</w:t>
      </w:r>
    </w:p>
    <w:p>
      <w:pPr>
        <w:spacing w:before="60" w:line="460" w:lineRule="exact"/>
        <w:ind w:firstLine="480" w:firstLineChars="200"/>
        <w:rPr>
          <w:rFonts w:hint="eastAsia" w:ascii="方正姚体" w:hAnsi="方正姚体" w:eastAsia="方正姚体" w:cs="方正姚体"/>
          <w:sz w:val="24"/>
        </w:rPr>
      </w:pPr>
      <w:r>
        <w:rPr>
          <w:rFonts w:hint="eastAsia" w:ascii="方正姚体" w:hAnsi="方正姚体" w:eastAsia="方正姚体" w:cs="方正姚体"/>
          <w:sz w:val="24"/>
        </w:rPr>
        <w:t>邮箱：</w:t>
      </w:r>
      <w:r>
        <w:rPr>
          <w:rFonts w:hint="eastAsia" w:ascii="方正姚体" w:hAnsi="方正姚体" w:eastAsia="方正姚体" w:cs="方正姚体"/>
          <w:sz w:val="24"/>
          <w:lang w:val="en-US" w:eastAsia="zh-CN"/>
        </w:rPr>
        <w:t>zhuk</w:t>
      </w:r>
      <w:r>
        <w:rPr>
          <w:rFonts w:hint="eastAsia" w:ascii="方正姚体" w:hAnsi="方正姚体" w:eastAsia="方正姚体" w:cs="方正姚体"/>
          <w:sz w:val="24"/>
        </w:rPr>
        <w:t>@cnnp.com.cn</w:t>
      </w:r>
    </w:p>
    <w:p>
      <w:pPr>
        <w:spacing w:before="60" w:line="460" w:lineRule="exact"/>
        <w:ind w:firstLine="4200" w:firstLineChars="1750"/>
        <w:rPr>
          <w:rFonts w:ascii="Times New Roman" w:hAnsi="Times New Roman" w:eastAsia="宋体" w:cs="Times New Roman"/>
          <w:sz w:val="24"/>
        </w:rPr>
      </w:pPr>
    </w:p>
    <w:p>
      <w:pPr>
        <w:spacing w:before="60" w:line="460" w:lineRule="exact"/>
        <w:ind w:firstLine="480"/>
        <w:jc w:val="right"/>
        <w:rPr>
          <w:rFonts w:ascii="Times New Roman" w:hAnsi="Times New Roman" w:eastAsia="宋体" w:cs="Times New Roman"/>
          <w:snapToGrid w:val="0"/>
          <w:sz w:val="24"/>
        </w:rPr>
      </w:pPr>
      <w:r>
        <w:rPr>
          <w:rFonts w:ascii="Times New Roman" w:hAnsi="Times New Roman" w:eastAsia="宋体" w:cs="Times New Roman"/>
          <w:sz w:val="24"/>
        </w:rPr>
        <w:t>公告单位：</w:t>
      </w:r>
      <w:r>
        <w:rPr>
          <w:rFonts w:hint="eastAsia" w:ascii="Times New Roman" w:hAnsi="Times New Roman" w:eastAsia="宋体" w:cs="Times New Roman"/>
          <w:sz w:val="24"/>
        </w:rPr>
        <w:t>中核核电运行管理有限公司</w:t>
      </w:r>
    </w:p>
    <w:p>
      <w:pPr>
        <w:spacing w:before="60" w:line="460" w:lineRule="exact"/>
        <w:ind w:firstLine="480"/>
        <w:jc w:val="right"/>
        <w:rPr>
          <w:rFonts w:ascii="Times New Roman" w:hAnsi="Times New Roman" w:eastAsia="宋体" w:cs="Times New Roman"/>
          <w:sz w:val="24"/>
        </w:rPr>
      </w:pPr>
      <w:r>
        <w:rPr>
          <w:rFonts w:ascii="Times New Roman" w:hAnsi="Times New Roman" w:eastAsia="宋体" w:cs="Times New Roman"/>
          <w:sz w:val="24"/>
        </w:rPr>
        <w:t>公示时间：202</w:t>
      </w:r>
      <w:r>
        <w:rPr>
          <w:rFonts w:hint="eastAsia" w:ascii="Times New Roman" w:hAnsi="Times New Roman" w:eastAsia="宋体" w:cs="Times New Roman"/>
          <w:sz w:val="24"/>
        </w:rPr>
        <w:t>4</w:t>
      </w:r>
      <w:r>
        <w:rPr>
          <w:rFonts w:ascii="Times New Roman" w:hAnsi="Times New Roman" w:eastAsia="宋体" w:cs="Times New Roman"/>
          <w:sz w:val="24"/>
        </w:rPr>
        <w:t>年</w:t>
      </w:r>
      <w:r>
        <w:rPr>
          <w:rFonts w:hint="eastAsia" w:ascii="Times New Roman" w:hAnsi="Times New Roman" w:eastAsia="宋体" w:cs="Times New Roman"/>
          <w:sz w:val="24"/>
        </w:rPr>
        <w:t>7</w:t>
      </w:r>
      <w:r>
        <w:rPr>
          <w:rFonts w:ascii="Times New Roman" w:hAnsi="Times New Roman" w:eastAsia="宋体" w:cs="Times New Roman"/>
          <w:sz w:val="24"/>
        </w:rPr>
        <w:t>月</w:t>
      </w:r>
      <w:r>
        <w:rPr>
          <w:rFonts w:hint="eastAsia" w:ascii="Times New Roman" w:hAnsi="Times New Roman" w:eastAsia="宋体" w:cs="Times New Roman"/>
          <w:sz w:val="24"/>
          <w:lang w:val="en-US" w:eastAsia="zh-CN"/>
        </w:rPr>
        <w:t>26</w:t>
      </w:r>
      <w:bookmarkStart w:id="3" w:name="_GoBack"/>
      <w:bookmarkEnd w:id="3"/>
      <w:r>
        <w:rPr>
          <w:rFonts w:ascii="Times New Roman" w:hAnsi="Times New Roman" w:eastAsia="宋体" w:cs="Times New Roman"/>
          <w:sz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0098519"/>
      <w:docPartObj>
        <w:docPartGallery w:val="autotext"/>
      </w:docPartObj>
    </w:sdtPr>
    <w:sdtContent>
      <w:p>
        <w:pPr>
          <w:pStyle w:val="17"/>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17"/>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D5"/>
    <w:rsid w:val="00627777"/>
    <w:rsid w:val="006C3D0C"/>
    <w:rsid w:val="0095524F"/>
    <w:rsid w:val="00A12027"/>
    <w:rsid w:val="00B215D5"/>
    <w:rsid w:val="00D648F9"/>
    <w:rsid w:val="00D83FEA"/>
    <w:rsid w:val="00DD1246"/>
    <w:rsid w:val="00EE43CF"/>
    <w:rsid w:val="09834DD4"/>
    <w:rsid w:val="4D971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iPriority w:val="39"/>
    <w:pPr>
      <w:ind w:left="1260"/>
      <w:jc w:val="left"/>
    </w:pPr>
    <w:rPr>
      <w:rFonts w:ascii="Calibri" w:hAnsi="Calibri" w:eastAsia="宋体" w:cs="Calibri"/>
      <w:sz w:val="18"/>
      <w:szCs w:val="18"/>
      <w14:ligatures w14:val="none"/>
    </w:rPr>
  </w:style>
  <w:style w:type="paragraph" w:styleId="3">
    <w:name w:val="Normal Indent"/>
    <w:basedOn w:val="1"/>
    <w:link w:val="86"/>
    <w:qFormat/>
    <w:uiPriority w:val="0"/>
    <w:pPr>
      <w:spacing w:line="460" w:lineRule="exact"/>
      <w:ind w:firstLine="420"/>
    </w:pPr>
    <w:rPr>
      <w:sz w:val="24"/>
    </w:rPr>
  </w:style>
  <w:style w:type="paragraph" w:styleId="4">
    <w:name w:val="caption"/>
    <w:basedOn w:val="1"/>
    <w:next w:val="1"/>
    <w:qFormat/>
    <w:uiPriority w:val="0"/>
    <w:rPr>
      <w:rFonts w:ascii="Arial" w:hAnsi="Arial" w:eastAsia="黑体" w:cs="Arial"/>
      <w:sz w:val="20"/>
      <w:szCs w:val="20"/>
      <w14:ligatures w14:val="none"/>
    </w:rPr>
  </w:style>
  <w:style w:type="paragraph" w:styleId="5">
    <w:name w:val="Document Map"/>
    <w:basedOn w:val="1"/>
    <w:link w:val="72"/>
    <w:unhideWhenUsed/>
    <w:uiPriority w:val="0"/>
    <w:rPr>
      <w:rFonts w:ascii="宋体"/>
      <w:sz w:val="18"/>
      <w:szCs w:val="18"/>
    </w:rPr>
  </w:style>
  <w:style w:type="paragraph" w:styleId="6">
    <w:name w:val="annotation text"/>
    <w:basedOn w:val="1"/>
    <w:link w:val="57"/>
    <w:qFormat/>
    <w:uiPriority w:val="0"/>
    <w:pPr>
      <w:jc w:val="left"/>
    </w:pPr>
    <w:rPr>
      <w:rFonts w:ascii="Times New Roman" w:hAnsi="Times New Roman"/>
      <w:szCs w:val="24"/>
    </w:rPr>
  </w:style>
  <w:style w:type="paragraph" w:styleId="7">
    <w:name w:val="Body Text"/>
    <w:basedOn w:val="1"/>
    <w:link w:val="65"/>
    <w:uiPriority w:val="0"/>
    <w:pPr>
      <w:spacing w:after="120"/>
    </w:pPr>
    <w:rPr>
      <w:rFonts w:ascii="Times New Roman" w:hAnsi="Times New Roman"/>
      <w:szCs w:val="24"/>
    </w:rPr>
  </w:style>
  <w:style w:type="paragraph" w:styleId="8">
    <w:name w:val="Body Text Indent"/>
    <w:basedOn w:val="1"/>
    <w:link w:val="85"/>
    <w:uiPriority w:val="0"/>
    <w:pPr>
      <w:spacing w:after="120"/>
      <w:ind w:left="420" w:leftChars="200"/>
    </w:pPr>
    <w:rPr>
      <w:rFonts w:ascii="Times New Roman" w:hAnsi="Times New Roman"/>
      <w:szCs w:val="24"/>
    </w:rPr>
  </w:style>
  <w:style w:type="paragraph" w:styleId="9">
    <w:name w:val="toc 5"/>
    <w:basedOn w:val="1"/>
    <w:next w:val="1"/>
    <w:uiPriority w:val="39"/>
    <w:pPr>
      <w:ind w:left="840"/>
      <w:jc w:val="left"/>
    </w:pPr>
    <w:rPr>
      <w:rFonts w:ascii="Calibri" w:hAnsi="Calibri" w:eastAsia="宋体" w:cs="Calibri"/>
      <w:sz w:val="18"/>
      <w:szCs w:val="18"/>
      <w14:ligatures w14:val="none"/>
    </w:rPr>
  </w:style>
  <w:style w:type="paragraph" w:styleId="10">
    <w:name w:val="toc 3"/>
    <w:basedOn w:val="1"/>
    <w:next w:val="1"/>
    <w:uiPriority w:val="39"/>
    <w:pPr>
      <w:ind w:left="420"/>
      <w:jc w:val="left"/>
    </w:pPr>
    <w:rPr>
      <w:rFonts w:ascii="Calibri" w:hAnsi="Calibri" w:eastAsia="宋体" w:cs="Calibri"/>
      <w:i/>
      <w:iCs/>
      <w:sz w:val="20"/>
      <w:szCs w:val="20"/>
      <w14:ligatures w14:val="none"/>
    </w:rPr>
  </w:style>
  <w:style w:type="paragraph" w:styleId="11">
    <w:name w:val="Plain Text"/>
    <w:basedOn w:val="1"/>
    <w:link w:val="84"/>
    <w:qFormat/>
    <w:uiPriority w:val="0"/>
    <w:rPr>
      <w:rFonts w:ascii="宋体" w:hAnsi="Courier New"/>
    </w:rPr>
  </w:style>
  <w:style w:type="paragraph" w:styleId="12">
    <w:name w:val="toc 8"/>
    <w:basedOn w:val="1"/>
    <w:next w:val="1"/>
    <w:uiPriority w:val="39"/>
    <w:pPr>
      <w:ind w:left="1470"/>
      <w:jc w:val="left"/>
    </w:pPr>
    <w:rPr>
      <w:rFonts w:ascii="Calibri" w:hAnsi="Calibri" w:eastAsia="宋体" w:cs="Calibri"/>
      <w:sz w:val="18"/>
      <w:szCs w:val="18"/>
      <w14:ligatures w14:val="none"/>
    </w:rPr>
  </w:style>
  <w:style w:type="paragraph" w:styleId="13">
    <w:name w:val="Date"/>
    <w:basedOn w:val="1"/>
    <w:next w:val="1"/>
    <w:link w:val="49"/>
    <w:uiPriority w:val="0"/>
    <w:pPr>
      <w:autoSpaceDE w:val="0"/>
      <w:autoSpaceDN w:val="0"/>
      <w:adjustRightInd w:val="0"/>
    </w:pPr>
    <w:rPr>
      <w:rFonts w:ascii="楷体_GB2312" w:hAnsi="Times New Roman" w:eastAsia="楷体_GB2312"/>
      <w:spacing w:val="5"/>
    </w:rPr>
  </w:style>
  <w:style w:type="paragraph" w:styleId="14">
    <w:name w:val="Body Text Indent 2"/>
    <w:basedOn w:val="1"/>
    <w:link w:val="66"/>
    <w:uiPriority w:val="0"/>
    <w:pPr>
      <w:spacing w:after="120" w:line="480" w:lineRule="auto"/>
      <w:ind w:left="420" w:leftChars="200"/>
    </w:pPr>
    <w:rPr>
      <w:rFonts w:ascii="Times New Roman" w:hAnsi="Times New Roman"/>
      <w:szCs w:val="24"/>
    </w:rPr>
  </w:style>
  <w:style w:type="paragraph" w:styleId="15">
    <w:name w:val="endnote text"/>
    <w:basedOn w:val="1"/>
    <w:link w:val="79"/>
    <w:uiPriority w:val="0"/>
    <w:pPr>
      <w:snapToGrid w:val="0"/>
      <w:jc w:val="left"/>
    </w:pPr>
    <w:rPr>
      <w:rFonts w:ascii="Times New Roman" w:hAnsi="Times New Roman"/>
      <w:szCs w:val="24"/>
    </w:rPr>
  </w:style>
  <w:style w:type="paragraph" w:styleId="16">
    <w:name w:val="Balloon Text"/>
    <w:basedOn w:val="1"/>
    <w:link w:val="82"/>
    <w:uiPriority w:val="0"/>
    <w:rPr>
      <w:rFonts w:ascii="Times New Roman" w:hAnsi="Times New Roman"/>
      <w:sz w:val="18"/>
      <w:szCs w:val="18"/>
    </w:rPr>
  </w:style>
  <w:style w:type="paragraph" w:styleId="17">
    <w:name w:val="footer"/>
    <w:basedOn w:val="1"/>
    <w:link w:val="94"/>
    <w:unhideWhenUsed/>
    <w:uiPriority w:val="99"/>
    <w:pPr>
      <w:tabs>
        <w:tab w:val="center" w:pos="4153"/>
        <w:tab w:val="right" w:pos="8306"/>
      </w:tabs>
      <w:snapToGrid w:val="0"/>
      <w:jc w:val="left"/>
    </w:pPr>
    <w:rPr>
      <w:sz w:val="18"/>
      <w:szCs w:val="18"/>
    </w:rPr>
  </w:style>
  <w:style w:type="paragraph" w:styleId="18">
    <w:name w:val="header"/>
    <w:basedOn w:val="1"/>
    <w:link w:val="45"/>
    <w:unhideWhenUsed/>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iPriority w:val="39"/>
    <w:pPr>
      <w:spacing w:before="120" w:after="120"/>
      <w:jc w:val="left"/>
    </w:pPr>
    <w:rPr>
      <w:rFonts w:ascii="Calibri" w:hAnsi="Calibri" w:eastAsia="宋体" w:cs="Calibri"/>
      <w:b/>
      <w:bCs/>
      <w:caps/>
      <w:sz w:val="20"/>
      <w:szCs w:val="20"/>
      <w14:ligatures w14:val="none"/>
    </w:rPr>
  </w:style>
  <w:style w:type="paragraph" w:styleId="20">
    <w:name w:val="toc 4"/>
    <w:basedOn w:val="1"/>
    <w:next w:val="1"/>
    <w:uiPriority w:val="39"/>
    <w:pPr>
      <w:ind w:left="630"/>
      <w:jc w:val="left"/>
    </w:pPr>
    <w:rPr>
      <w:rFonts w:ascii="Calibri" w:hAnsi="Calibri" w:eastAsia="宋体" w:cs="Calibri"/>
      <w:sz w:val="18"/>
      <w:szCs w:val="18"/>
      <w14:ligatures w14:val="none"/>
    </w:rPr>
  </w:style>
  <w:style w:type="paragraph" w:styleId="21">
    <w:name w:val="footnote text"/>
    <w:basedOn w:val="1"/>
    <w:link w:val="71"/>
    <w:semiHidden/>
    <w:uiPriority w:val="0"/>
    <w:pPr>
      <w:snapToGrid w:val="0"/>
      <w:jc w:val="left"/>
    </w:pPr>
    <w:rPr>
      <w:rFonts w:ascii="Times New Roman" w:hAnsi="Times New Roman"/>
      <w:sz w:val="18"/>
      <w:szCs w:val="18"/>
    </w:rPr>
  </w:style>
  <w:style w:type="paragraph" w:styleId="22">
    <w:name w:val="toc 6"/>
    <w:basedOn w:val="1"/>
    <w:next w:val="1"/>
    <w:uiPriority w:val="39"/>
    <w:pPr>
      <w:ind w:left="1050"/>
      <w:jc w:val="left"/>
    </w:pPr>
    <w:rPr>
      <w:rFonts w:ascii="Calibri" w:hAnsi="Calibri" w:eastAsia="宋体" w:cs="Calibri"/>
      <w:sz w:val="18"/>
      <w:szCs w:val="18"/>
      <w14:ligatures w14:val="none"/>
    </w:rPr>
  </w:style>
  <w:style w:type="paragraph" w:styleId="23">
    <w:name w:val="toc 2"/>
    <w:basedOn w:val="1"/>
    <w:next w:val="1"/>
    <w:uiPriority w:val="39"/>
    <w:pPr>
      <w:ind w:left="210"/>
      <w:jc w:val="left"/>
    </w:pPr>
    <w:rPr>
      <w:rFonts w:ascii="Calibri" w:hAnsi="Calibri" w:eastAsia="宋体" w:cs="Calibri"/>
      <w:smallCaps/>
      <w:sz w:val="20"/>
      <w:szCs w:val="20"/>
      <w14:ligatures w14:val="none"/>
    </w:rPr>
  </w:style>
  <w:style w:type="paragraph" w:styleId="24">
    <w:name w:val="toc 9"/>
    <w:basedOn w:val="1"/>
    <w:next w:val="1"/>
    <w:uiPriority w:val="39"/>
    <w:pPr>
      <w:ind w:left="1680"/>
      <w:jc w:val="left"/>
    </w:pPr>
    <w:rPr>
      <w:rFonts w:ascii="Calibri" w:hAnsi="Calibri" w:eastAsia="宋体" w:cs="Calibri"/>
      <w:sz w:val="18"/>
      <w:szCs w:val="18"/>
      <w14:ligatures w14:val="none"/>
    </w:rPr>
  </w:style>
  <w:style w:type="paragraph" w:styleId="25">
    <w:name w:val="Body Text 2"/>
    <w:basedOn w:val="1"/>
    <w:link w:val="166"/>
    <w:unhideWhenUsed/>
    <w:uiPriority w:val="0"/>
    <w:pPr>
      <w:spacing w:after="120" w:line="480" w:lineRule="auto"/>
    </w:pPr>
    <w:rPr>
      <w:rFonts w:ascii="Calibri" w:hAnsi="Calibri" w:eastAsia="宋体" w:cs="Times New Roman"/>
      <w14:ligatures w14:val="none"/>
    </w:rPr>
  </w:style>
  <w:style w:type="paragraph" w:styleId="26">
    <w:name w:val="annotation subject"/>
    <w:basedOn w:val="6"/>
    <w:next w:val="6"/>
    <w:link w:val="67"/>
    <w:uiPriority w:val="0"/>
    <w:rPr>
      <w:b/>
      <w:bCs/>
    </w:rPr>
  </w:style>
  <w:style w:type="table" w:styleId="28">
    <w:name w:val="Table Grid"/>
    <w:basedOn w:val="27"/>
    <w:uiPriority w:val="39"/>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endnote reference"/>
    <w:qFormat/>
    <w:uiPriority w:val="0"/>
    <w:rPr>
      <w:vertAlign w:val="superscript"/>
    </w:rPr>
  </w:style>
  <w:style w:type="character" w:styleId="31">
    <w:name w:val="page number"/>
    <w:basedOn w:val="29"/>
    <w:qFormat/>
    <w:uiPriority w:val="0"/>
  </w:style>
  <w:style w:type="character" w:styleId="32">
    <w:name w:val="FollowedHyperlink"/>
    <w:unhideWhenUsed/>
    <w:uiPriority w:val="99"/>
    <w:rPr>
      <w:color w:val="954F72"/>
      <w:u w:val="single"/>
    </w:rPr>
  </w:style>
  <w:style w:type="character" w:styleId="33">
    <w:name w:val="Emphasis"/>
    <w:qFormat/>
    <w:uiPriority w:val="0"/>
    <w:rPr>
      <w:i/>
      <w:iCs/>
    </w:rPr>
  </w:style>
  <w:style w:type="character" w:styleId="34">
    <w:name w:val="Hyperlink"/>
    <w:uiPriority w:val="99"/>
    <w:rPr>
      <w:color w:val="0000FF"/>
      <w:u w:val="single"/>
    </w:rPr>
  </w:style>
  <w:style w:type="character" w:styleId="35">
    <w:name w:val="annotation reference"/>
    <w:qFormat/>
    <w:uiPriority w:val="0"/>
    <w:rPr>
      <w:sz w:val="21"/>
      <w:szCs w:val="21"/>
    </w:rPr>
  </w:style>
  <w:style w:type="character" w:styleId="36">
    <w:name w:val="footnote reference"/>
    <w:semiHidden/>
    <w:uiPriority w:val="0"/>
    <w:rPr>
      <w:vertAlign w:val="superscript"/>
    </w:rPr>
  </w:style>
  <w:style w:type="paragraph" w:customStyle="1" w:styleId="37">
    <w:name w:val="xl26"/>
    <w:basedOn w:val="1"/>
    <w:qFormat/>
    <w:uiPriority w:val="0"/>
    <w:pPr>
      <w:widowControl/>
      <w:spacing w:before="100" w:after="100"/>
      <w:jc w:val="center"/>
    </w:pPr>
    <w:rPr>
      <w:rFonts w:ascii="宋体" w:hAnsi="Times New Roman" w:eastAsia="宋体" w:cs="Times New Roman"/>
      <w:kern w:val="0"/>
      <w:sz w:val="24"/>
      <w:szCs w:val="20"/>
      <w14:ligatures w14:val="none"/>
    </w:rPr>
  </w:style>
  <w:style w:type="character" w:customStyle="1" w:styleId="38">
    <w:name w:val="样式 正文001 + Times New Roman Char"/>
    <w:link w:val="39"/>
    <w:qFormat/>
    <w:uiPriority w:val="0"/>
    <w:rPr>
      <w:rFonts w:ascii="Times New Roman" w:hAnsi="Times New Roman"/>
      <w:sz w:val="24"/>
    </w:rPr>
  </w:style>
  <w:style w:type="paragraph" w:customStyle="1" w:styleId="39">
    <w:name w:val="样式 正文001 + Times New Roman"/>
    <w:basedOn w:val="40"/>
    <w:link w:val="38"/>
    <w:uiPriority w:val="0"/>
    <w:pPr>
      <w:ind w:firstLine="482" w:firstLineChars="0"/>
    </w:pPr>
    <w:rPr>
      <w:rFonts w:ascii="Times New Roman" w:hAnsi="Times New Roman"/>
    </w:rPr>
  </w:style>
  <w:style w:type="paragraph" w:customStyle="1" w:styleId="40">
    <w:name w:val="正文001"/>
    <w:basedOn w:val="1"/>
    <w:link w:val="73"/>
    <w:qFormat/>
    <w:uiPriority w:val="0"/>
    <w:pPr>
      <w:spacing w:before="60" w:line="460" w:lineRule="exact"/>
      <w:ind w:firstLine="200" w:firstLineChars="200"/>
    </w:pPr>
    <w:rPr>
      <w:rFonts w:ascii="Arial" w:hAnsi="Arial"/>
      <w:sz w:val="24"/>
    </w:rPr>
  </w:style>
  <w:style w:type="character" w:customStyle="1" w:styleId="41">
    <w:name w:val="表格下方正文 Char1"/>
    <w:link w:val="42"/>
    <w:qFormat/>
    <w:uiPriority w:val="0"/>
    <w:rPr>
      <w:rFonts w:ascii="Times New Roman" w:hAnsi="Times New Roman"/>
      <w:sz w:val="24"/>
    </w:rPr>
  </w:style>
  <w:style w:type="paragraph" w:customStyle="1" w:styleId="42">
    <w:name w:val="表格下方正文"/>
    <w:basedOn w:val="1"/>
    <w:link w:val="41"/>
    <w:qFormat/>
    <w:uiPriority w:val="0"/>
    <w:pPr>
      <w:spacing w:before="300" w:line="460" w:lineRule="exact"/>
      <w:ind w:firstLine="200" w:firstLineChars="200"/>
    </w:pPr>
    <w:rPr>
      <w:rFonts w:ascii="Times New Roman" w:hAnsi="Times New Roman"/>
      <w:sz w:val="24"/>
    </w:rPr>
  </w:style>
  <w:style w:type="character" w:customStyle="1" w:styleId="43">
    <w:name w:val="样式 正文001 + 首行缩进:  2 字符 Char"/>
    <w:qFormat/>
    <w:uiPriority w:val="0"/>
    <w:rPr>
      <w:rFonts w:eastAsia="宋体"/>
      <w:kern w:val="2"/>
      <w:sz w:val="24"/>
      <w:lang w:val="en-US" w:eastAsia="zh-CN" w:bidi="ar-SA"/>
    </w:rPr>
  </w:style>
  <w:style w:type="character" w:customStyle="1" w:styleId="44">
    <w:name w:val="正文001 Char"/>
    <w:qFormat/>
    <w:uiPriority w:val="0"/>
    <w:rPr>
      <w:rFonts w:eastAsia="宋体"/>
      <w:kern w:val="2"/>
      <w:sz w:val="24"/>
      <w:lang w:val="en-US" w:eastAsia="zh-CN" w:bidi="ar-SA"/>
    </w:rPr>
  </w:style>
  <w:style w:type="character" w:customStyle="1" w:styleId="45">
    <w:name w:val="页眉 字符"/>
    <w:link w:val="18"/>
    <w:uiPriority w:val="99"/>
    <w:rPr>
      <w:sz w:val="18"/>
      <w:szCs w:val="18"/>
    </w:rPr>
  </w:style>
  <w:style w:type="character" w:customStyle="1" w:styleId="46">
    <w:name w:val="blue_141"/>
    <w:uiPriority w:val="0"/>
    <w:rPr>
      <w:color w:val="358BBA"/>
      <w:sz w:val="21"/>
      <w:szCs w:val="21"/>
    </w:rPr>
  </w:style>
  <w:style w:type="character" w:customStyle="1" w:styleId="47">
    <w:name w:val="表格 Char"/>
    <w:link w:val="48"/>
    <w:qFormat/>
    <w:uiPriority w:val="0"/>
    <w:rPr>
      <w:rFonts w:ascii="宋体" w:hAnsi="宋体"/>
    </w:rPr>
  </w:style>
  <w:style w:type="paragraph" w:customStyle="1" w:styleId="48">
    <w:name w:val="表格"/>
    <w:link w:val="47"/>
    <w:qFormat/>
    <w:uiPriority w:val="0"/>
    <w:pPr>
      <w:spacing w:line="380" w:lineRule="exact"/>
      <w:jc w:val="center"/>
    </w:pPr>
    <w:rPr>
      <w:rFonts w:ascii="宋体" w:hAnsi="宋体" w:eastAsiaTheme="minorEastAsia" w:cstheme="minorBidi"/>
      <w:kern w:val="2"/>
      <w:sz w:val="21"/>
      <w:szCs w:val="22"/>
      <w:lang w:val="en-US" w:eastAsia="zh-CN" w:bidi="ar-SA"/>
      <w14:ligatures w14:val="standardContextual"/>
    </w:rPr>
  </w:style>
  <w:style w:type="character" w:customStyle="1" w:styleId="49">
    <w:name w:val="日期 字符"/>
    <w:link w:val="13"/>
    <w:uiPriority w:val="0"/>
    <w:rPr>
      <w:rFonts w:ascii="楷体_GB2312" w:hAnsi="Times New Roman" w:eastAsia="楷体_GB2312"/>
      <w:spacing w:val="5"/>
    </w:rPr>
  </w:style>
  <w:style w:type="character" w:customStyle="1" w:styleId="50">
    <w:name w:val="三级标题 Char Char"/>
    <w:link w:val="51"/>
    <w:qFormat/>
    <w:uiPriority w:val="0"/>
    <w:rPr>
      <w:b/>
      <w:sz w:val="24"/>
      <w:szCs w:val="24"/>
    </w:rPr>
  </w:style>
  <w:style w:type="paragraph" w:customStyle="1" w:styleId="51">
    <w:name w:val="三级标题"/>
    <w:basedOn w:val="52"/>
    <w:link w:val="50"/>
    <w:qFormat/>
    <w:uiPriority w:val="0"/>
    <w:rPr>
      <w:b/>
    </w:rPr>
  </w:style>
  <w:style w:type="paragraph" w:customStyle="1" w:styleId="52">
    <w:name w:val="正文01"/>
    <w:basedOn w:val="1"/>
    <w:link w:val="93"/>
    <w:qFormat/>
    <w:uiPriority w:val="0"/>
    <w:pPr>
      <w:spacing w:before="60" w:line="460" w:lineRule="exact"/>
      <w:ind w:firstLine="200" w:firstLineChars="200"/>
    </w:pPr>
    <w:rPr>
      <w:sz w:val="24"/>
      <w:szCs w:val="24"/>
    </w:rPr>
  </w:style>
  <w:style w:type="character" w:customStyle="1" w:styleId="53">
    <w:name w:val="尾注文本 Char"/>
    <w:uiPriority w:val="99"/>
    <w:rPr>
      <w:kern w:val="2"/>
      <w:sz w:val="21"/>
      <w:szCs w:val="24"/>
    </w:rPr>
  </w:style>
  <w:style w:type="character" w:customStyle="1" w:styleId="54">
    <w:name w:val="表中 Char"/>
    <w:link w:val="55"/>
    <w:uiPriority w:val="0"/>
    <w:rPr>
      <w:rFonts w:ascii="宋体" w:hAnsi="宋体"/>
      <w:bCs/>
      <w:szCs w:val="21"/>
    </w:rPr>
  </w:style>
  <w:style w:type="paragraph" w:customStyle="1" w:styleId="55">
    <w:name w:val="表中"/>
    <w:basedOn w:val="1"/>
    <w:link w:val="54"/>
    <w:qFormat/>
    <w:uiPriority w:val="0"/>
    <w:pPr>
      <w:jc w:val="center"/>
    </w:pPr>
    <w:rPr>
      <w:rFonts w:ascii="宋体" w:hAnsi="宋体"/>
      <w:bCs/>
      <w:szCs w:val="21"/>
    </w:rPr>
  </w:style>
  <w:style w:type="character" w:customStyle="1" w:styleId="56">
    <w:name w:val="页眉 Char1"/>
    <w:qFormat/>
    <w:uiPriority w:val="0"/>
    <w:rPr>
      <w:kern w:val="2"/>
      <w:sz w:val="18"/>
      <w:szCs w:val="18"/>
    </w:rPr>
  </w:style>
  <w:style w:type="character" w:customStyle="1" w:styleId="57">
    <w:name w:val="批注文字 字符"/>
    <w:link w:val="6"/>
    <w:qFormat/>
    <w:uiPriority w:val="0"/>
    <w:rPr>
      <w:rFonts w:ascii="Times New Roman" w:hAnsi="Times New Roman"/>
      <w:szCs w:val="24"/>
    </w:rPr>
  </w:style>
  <w:style w:type="character" w:customStyle="1" w:styleId="58">
    <w:name w:val="正文A Char"/>
    <w:link w:val="59"/>
    <w:uiPriority w:val="0"/>
    <w:rPr>
      <w:rFonts w:ascii="宋体" w:hAnsi="宋体"/>
      <w:sz w:val="24"/>
    </w:rPr>
  </w:style>
  <w:style w:type="paragraph" w:customStyle="1" w:styleId="59">
    <w:name w:val="正文A"/>
    <w:basedOn w:val="1"/>
    <w:link w:val="58"/>
    <w:uiPriority w:val="0"/>
    <w:pPr>
      <w:spacing w:line="540" w:lineRule="exact"/>
    </w:pPr>
    <w:rPr>
      <w:rFonts w:ascii="宋体" w:hAnsi="宋体"/>
      <w:sz w:val="24"/>
    </w:rPr>
  </w:style>
  <w:style w:type="character" w:customStyle="1" w:styleId="60">
    <w:name w:val="二级标题 Char"/>
    <w:uiPriority w:val="0"/>
    <w:rPr>
      <w:rFonts w:eastAsia="宋体"/>
      <w:b/>
      <w:color w:val="000000"/>
      <w:kern w:val="2"/>
      <w:sz w:val="28"/>
      <w:szCs w:val="24"/>
      <w:lang w:val="en-US" w:eastAsia="zh-CN" w:bidi="ar-SA"/>
    </w:rPr>
  </w:style>
  <w:style w:type="character" w:customStyle="1" w:styleId="61">
    <w:name w:val="(a正文 Char1"/>
    <w:qFormat/>
    <w:uiPriority w:val="0"/>
    <w:rPr>
      <w:rFonts w:eastAsia="仿宋_GB2312"/>
      <w:color w:val="000000"/>
      <w:kern w:val="2"/>
      <w:sz w:val="24"/>
      <w:szCs w:val="24"/>
      <w:lang w:val="en-US" w:eastAsia="zh-CN" w:bidi="ar-SA"/>
    </w:rPr>
  </w:style>
  <w:style w:type="character" w:customStyle="1" w:styleId="62">
    <w:name w:val="样式 正文001 + 首行缩进:  2 字符 Char Char Char Char"/>
    <w:link w:val="63"/>
    <w:uiPriority w:val="0"/>
    <w:rPr>
      <w:rFonts w:cs="宋体"/>
      <w:sz w:val="24"/>
    </w:rPr>
  </w:style>
  <w:style w:type="paragraph" w:customStyle="1" w:styleId="63">
    <w:name w:val="样式 正文001 + 首行缩进:  2 字符"/>
    <w:basedOn w:val="1"/>
    <w:link w:val="62"/>
    <w:uiPriority w:val="0"/>
    <w:pPr>
      <w:spacing w:line="500" w:lineRule="atLeast"/>
      <w:ind w:firstLine="480" w:firstLineChars="200"/>
    </w:pPr>
    <w:rPr>
      <w:rFonts w:cs="宋体"/>
      <w:sz w:val="24"/>
    </w:rPr>
  </w:style>
  <w:style w:type="character" w:customStyle="1" w:styleId="64">
    <w:name w:val="尾注文本 字符"/>
    <w:semiHidden/>
    <w:uiPriority w:val="99"/>
    <w:rPr>
      <w:kern w:val="2"/>
      <w:sz w:val="21"/>
      <w:szCs w:val="22"/>
    </w:rPr>
  </w:style>
  <w:style w:type="character" w:customStyle="1" w:styleId="65">
    <w:name w:val="正文文本 字符"/>
    <w:link w:val="7"/>
    <w:uiPriority w:val="0"/>
    <w:rPr>
      <w:rFonts w:ascii="Times New Roman" w:hAnsi="Times New Roman"/>
      <w:szCs w:val="24"/>
    </w:rPr>
  </w:style>
  <w:style w:type="character" w:customStyle="1" w:styleId="66">
    <w:name w:val="正文文本缩进 2 字符"/>
    <w:link w:val="14"/>
    <w:uiPriority w:val="0"/>
    <w:rPr>
      <w:rFonts w:ascii="Times New Roman" w:hAnsi="Times New Roman"/>
      <w:szCs w:val="24"/>
    </w:rPr>
  </w:style>
  <w:style w:type="character" w:customStyle="1" w:styleId="67">
    <w:name w:val="批注主题 字符"/>
    <w:link w:val="26"/>
    <w:uiPriority w:val="0"/>
    <w:rPr>
      <w:rFonts w:ascii="Times New Roman" w:hAnsi="Times New Roman"/>
      <w:b/>
      <w:bCs/>
      <w:szCs w:val="24"/>
    </w:rPr>
  </w:style>
  <w:style w:type="character" w:customStyle="1" w:styleId="68">
    <w:name w:val="表格标题 Char"/>
    <w:uiPriority w:val="0"/>
    <w:rPr>
      <w:kern w:val="2"/>
      <w:sz w:val="24"/>
      <w:szCs w:val="24"/>
    </w:rPr>
  </w:style>
  <w:style w:type="character" w:customStyle="1" w:styleId="69">
    <w:name w:val="正文B Char"/>
    <w:link w:val="70"/>
    <w:semiHidden/>
    <w:uiPriority w:val="0"/>
    <w:rPr>
      <w:rFonts w:ascii="宋体" w:hAnsi="宋体"/>
      <w:sz w:val="24"/>
    </w:rPr>
  </w:style>
  <w:style w:type="paragraph" w:customStyle="1" w:styleId="70">
    <w:name w:val="正文B"/>
    <w:basedOn w:val="59"/>
    <w:link w:val="69"/>
    <w:semiHidden/>
    <w:uiPriority w:val="0"/>
    <w:pPr>
      <w:ind w:firstLine="480" w:firstLineChars="200"/>
    </w:pPr>
  </w:style>
  <w:style w:type="character" w:customStyle="1" w:styleId="71">
    <w:name w:val="脚注文本 字符"/>
    <w:link w:val="21"/>
    <w:semiHidden/>
    <w:uiPriority w:val="0"/>
    <w:rPr>
      <w:rFonts w:ascii="Times New Roman" w:hAnsi="Times New Roman"/>
      <w:sz w:val="18"/>
      <w:szCs w:val="18"/>
    </w:rPr>
  </w:style>
  <w:style w:type="character" w:customStyle="1" w:styleId="72">
    <w:name w:val="文档结构图 字符"/>
    <w:link w:val="5"/>
    <w:uiPriority w:val="0"/>
    <w:rPr>
      <w:rFonts w:ascii="宋体"/>
      <w:sz w:val="18"/>
      <w:szCs w:val="18"/>
    </w:rPr>
  </w:style>
  <w:style w:type="character" w:customStyle="1" w:styleId="73">
    <w:name w:val="正文001 Char1"/>
    <w:link w:val="40"/>
    <w:uiPriority w:val="0"/>
    <w:rPr>
      <w:rFonts w:ascii="Arial" w:hAnsi="Arial"/>
      <w:sz w:val="24"/>
    </w:rPr>
  </w:style>
  <w:style w:type="character" w:customStyle="1" w:styleId="74">
    <w:name w:val="表格正文 Char Char"/>
    <w:link w:val="75"/>
    <w:uiPriority w:val="0"/>
    <w:rPr>
      <w:szCs w:val="24"/>
    </w:rPr>
  </w:style>
  <w:style w:type="paragraph" w:customStyle="1" w:styleId="75">
    <w:name w:val="表格正文"/>
    <w:basedOn w:val="1"/>
    <w:link w:val="74"/>
    <w:qFormat/>
    <w:uiPriority w:val="0"/>
    <w:pPr>
      <w:spacing w:line="360" w:lineRule="exact"/>
      <w:jc w:val="center"/>
    </w:pPr>
    <w:rPr>
      <w:szCs w:val="24"/>
    </w:rPr>
  </w:style>
  <w:style w:type="character" w:customStyle="1" w:styleId="76">
    <w:name w:val="正文01 Char3"/>
    <w:uiPriority w:val="0"/>
    <w:rPr>
      <w:rFonts w:ascii="Times New Roman" w:hAnsi="Times New Roman" w:eastAsia="宋体" w:cs="Times New Roman"/>
      <w:bCs/>
      <w:sz w:val="24"/>
      <w:szCs w:val="24"/>
    </w:rPr>
  </w:style>
  <w:style w:type="character" w:customStyle="1" w:styleId="77">
    <w:name w:val="正文缩进 Char2"/>
    <w:qFormat/>
    <w:uiPriority w:val="0"/>
    <w:rPr>
      <w:rFonts w:eastAsia="宋体"/>
      <w:kern w:val="2"/>
      <w:sz w:val="24"/>
      <w:lang w:val="en-US" w:eastAsia="zh-CN" w:bidi="ar-SA"/>
    </w:rPr>
  </w:style>
  <w:style w:type="character" w:customStyle="1" w:styleId="78">
    <w:name w:val="Unresolved Mention"/>
    <w:unhideWhenUsed/>
    <w:uiPriority w:val="99"/>
    <w:rPr>
      <w:color w:val="605E5C"/>
      <w:shd w:val="clear" w:color="auto" w:fill="E1DFDD"/>
    </w:rPr>
  </w:style>
  <w:style w:type="character" w:customStyle="1" w:styleId="79">
    <w:name w:val="尾注文本 字符1"/>
    <w:link w:val="15"/>
    <w:uiPriority w:val="0"/>
    <w:rPr>
      <w:rFonts w:ascii="Times New Roman" w:hAnsi="Times New Roman"/>
      <w:szCs w:val="24"/>
    </w:rPr>
  </w:style>
  <w:style w:type="character" w:customStyle="1" w:styleId="80">
    <w:name w:val="表格居中 Char"/>
    <w:link w:val="81"/>
    <w:uiPriority w:val="0"/>
    <w:rPr>
      <w:rFonts w:ascii="Times New Roman" w:hAnsi="Times New Roman"/>
      <w:sz w:val="18"/>
      <w:szCs w:val="24"/>
    </w:rPr>
  </w:style>
  <w:style w:type="paragraph" w:customStyle="1" w:styleId="81">
    <w:name w:val="表格居中"/>
    <w:basedOn w:val="1"/>
    <w:link w:val="80"/>
    <w:uiPriority w:val="0"/>
    <w:pPr>
      <w:jc w:val="center"/>
    </w:pPr>
    <w:rPr>
      <w:rFonts w:ascii="Times New Roman" w:hAnsi="Times New Roman"/>
      <w:sz w:val="18"/>
      <w:szCs w:val="24"/>
    </w:rPr>
  </w:style>
  <w:style w:type="character" w:customStyle="1" w:styleId="82">
    <w:name w:val="批注框文本 字符"/>
    <w:link w:val="16"/>
    <w:uiPriority w:val="0"/>
    <w:rPr>
      <w:rFonts w:ascii="Times New Roman" w:hAnsi="Times New Roman"/>
      <w:sz w:val="18"/>
      <w:szCs w:val="18"/>
    </w:rPr>
  </w:style>
  <w:style w:type="character" w:customStyle="1" w:styleId="83">
    <w:name w:val="表格正文 Char"/>
    <w:qFormat/>
    <w:uiPriority w:val="0"/>
    <w:rPr>
      <w:rFonts w:eastAsia="宋体"/>
      <w:kern w:val="2"/>
      <w:sz w:val="21"/>
      <w:szCs w:val="24"/>
      <w:lang w:val="en-US" w:eastAsia="zh-CN" w:bidi="ar-SA"/>
    </w:rPr>
  </w:style>
  <w:style w:type="character" w:customStyle="1" w:styleId="84">
    <w:name w:val="纯文本 字符"/>
    <w:link w:val="11"/>
    <w:uiPriority w:val="0"/>
    <w:rPr>
      <w:rFonts w:ascii="宋体" w:hAnsi="Courier New"/>
    </w:rPr>
  </w:style>
  <w:style w:type="character" w:customStyle="1" w:styleId="85">
    <w:name w:val="正文文本缩进 字符"/>
    <w:link w:val="8"/>
    <w:uiPriority w:val="0"/>
    <w:rPr>
      <w:rFonts w:ascii="Times New Roman" w:hAnsi="Times New Roman"/>
      <w:szCs w:val="24"/>
    </w:rPr>
  </w:style>
  <w:style w:type="character" w:customStyle="1" w:styleId="86">
    <w:name w:val="正文缩进 字符"/>
    <w:link w:val="3"/>
    <w:qFormat/>
    <w:uiPriority w:val="0"/>
    <w:rPr>
      <w:sz w:val="24"/>
    </w:rPr>
  </w:style>
  <w:style w:type="character" w:customStyle="1" w:styleId="87">
    <w:name w:val="无页眉 Char1"/>
    <w:qFormat/>
    <w:uiPriority w:val="99"/>
    <w:rPr>
      <w:sz w:val="18"/>
      <w:szCs w:val="18"/>
    </w:rPr>
  </w:style>
  <w:style w:type="character" w:customStyle="1" w:styleId="88">
    <w:name w:val="title1"/>
    <w:uiPriority w:val="0"/>
    <w:rPr>
      <w:rFonts w:hint="default" w:ascii="Arial" w:hAnsi="Arial" w:cs="Arial"/>
      <w:b/>
      <w:bCs/>
      <w:color w:val="3366CC"/>
      <w:sz w:val="24"/>
      <w:szCs w:val="24"/>
    </w:rPr>
  </w:style>
  <w:style w:type="character" w:customStyle="1" w:styleId="89">
    <w:name w:val="表格表头1 Char"/>
    <w:link w:val="90"/>
    <w:uiPriority w:val="0"/>
    <w:rPr>
      <w:rFonts w:ascii="Times New Roman" w:hAnsi="Times New Roman"/>
      <w:b/>
      <w:szCs w:val="24"/>
    </w:rPr>
  </w:style>
  <w:style w:type="paragraph" w:customStyle="1" w:styleId="90">
    <w:name w:val="表格表头1"/>
    <w:basedOn w:val="1"/>
    <w:link w:val="89"/>
    <w:qFormat/>
    <w:uiPriority w:val="0"/>
    <w:pPr>
      <w:spacing w:beforeLines="25" w:afterLines="25" w:line="360" w:lineRule="auto"/>
      <w:jc w:val="center"/>
      <w:outlineLvl w:val="4"/>
    </w:pPr>
    <w:rPr>
      <w:rFonts w:ascii="Times New Roman" w:hAnsi="Times New Roman"/>
      <w:b/>
      <w:szCs w:val="24"/>
    </w:rPr>
  </w:style>
  <w:style w:type="character" w:customStyle="1" w:styleId="91">
    <w:name w:val="Char Char1"/>
    <w:uiPriority w:val="0"/>
    <w:rPr>
      <w:rFonts w:eastAsia="宋体"/>
      <w:kern w:val="2"/>
      <w:sz w:val="21"/>
      <w:szCs w:val="24"/>
      <w:lang w:val="en-US" w:eastAsia="zh-CN" w:bidi="ar-SA"/>
    </w:rPr>
  </w:style>
  <w:style w:type="character" w:customStyle="1" w:styleId="92">
    <w:name w:val="font011"/>
    <w:uiPriority w:val="0"/>
    <w:rPr>
      <w:color w:val="333333"/>
      <w:sz w:val="18"/>
      <w:szCs w:val="18"/>
      <w:u w:val="none"/>
    </w:rPr>
  </w:style>
  <w:style w:type="character" w:customStyle="1" w:styleId="93">
    <w:name w:val="正文01 Char Char"/>
    <w:link w:val="52"/>
    <w:uiPriority w:val="0"/>
    <w:rPr>
      <w:sz w:val="24"/>
      <w:szCs w:val="24"/>
    </w:rPr>
  </w:style>
  <w:style w:type="character" w:customStyle="1" w:styleId="94">
    <w:name w:val="页脚 字符"/>
    <w:link w:val="17"/>
    <w:uiPriority w:val="99"/>
    <w:rPr>
      <w:sz w:val="18"/>
      <w:szCs w:val="18"/>
    </w:rPr>
  </w:style>
  <w:style w:type="character" w:customStyle="1" w:styleId="95">
    <w:name w:val="正文文本 Char"/>
    <w:semiHidden/>
    <w:uiPriority w:val="99"/>
    <w:rPr>
      <w:kern w:val="2"/>
      <w:sz w:val="21"/>
      <w:szCs w:val="22"/>
    </w:rPr>
  </w:style>
  <w:style w:type="character" w:customStyle="1" w:styleId="96">
    <w:name w:val="unnamed1"/>
    <w:qFormat/>
    <w:uiPriority w:val="0"/>
  </w:style>
  <w:style w:type="character" w:customStyle="1" w:styleId="97">
    <w:name w:val="脚注文本 Char"/>
    <w:semiHidden/>
    <w:uiPriority w:val="99"/>
    <w:rPr>
      <w:kern w:val="2"/>
      <w:sz w:val="18"/>
      <w:szCs w:val="18"/>
    </w:rPr>
  </w:style>
  <w:style w:type="character" w:customStyle="1" w:styleId="98">
    <w:name w:val="表格标题 Char1"/>
    <w:qFormat/>
    <w:uiPriority w:val="0"/>
    <w:rPr>
      <w:kern w:val="2"/>
      <w:sz w:val="24"/>
      <w:szCs w:val="24"/>
    </w:rPr>
  </w:style>
  <w:style w:type="character" w:customStyle="1" w:styleId="99">
    <w:name w:val="正文01 Char"/>
    <w:qFormat/>
    <w:locked/>
    <w:uiPriority w:val="0"/>
    <w:rPr>
      <w:rFonts w:eastAsia="宋体"/>
      <w:bCs/>
      <w:kern w:val="2"/>
      <w:sz w:val="24"/>
      <w:szCs w:val="24"/>
      <w:lang w:val="en-US" w:eastAsia="zh-CN" w:bidi="ar-SA"/>
    </w:rPr>
  </w:style>
  <w:style w:type="character" w:customStyle="1" w:styleId="100">
    <w:name w:val="t_tag"/>
    <w:basedOn w:val="29"/>
    <w:uiPriority w:val="0"/>
  </w:style>
  <w:style w:type="paragraph" w:customStyle="1" w:styleId="101">
    <w:name w:val="font8"/>
    <w:basedOn w:val="1"/>
    <w:uiPriority w:val="0"/>
    <w:pPr>
      <w:widowControl/>
      <w:spacing w:before="100" w:beforeAutospacing="1" w:after="100" w:afterAutospacing="1"/>
      <w:jc w:val="left"/>
    </w:pPr>
    <w:rPr>
      <w:rFonts w:ascii="宋体" w:hAnsi="宋体" w:eastAsia="宋体" w:cs="宋体"/>
      <w:color w:val="000000"/>
      <w:kern w:val="0"/>
      <w:sz w:val="15"/>
      <w:szCs w:val="15"/>
      <w14:ligatures w14:val="none"/>
    </w:rPr>
  </w:style>
  <w:style w:type="paragraph" w:customStyle="1" w:styleId="102">
    <w:name w:val="_Style 15"/>
    <w:basedOn w:val="1"/>
    <w:qFormat/>
    <w:uiPriority w:val="0"/>
    <w:rPr>
      <w:rFonts w:ascii="Times New Roman" w:hAnsi="Times New Roman" w:eastAsia="宋体" w:cs="Times New Roman"/>
      <w:szCs w:val="24"/>
      <w14:ligatures w14:val="none"/>
    </w:rPr>
  </w:style>
  <w:style w:type="paragraph" w:customStyle="1" w:styleId="103">
    <w:name w:val="Char Char Char"/>
    <w:basedOn w:val="1"/>
    <w:semiHidden/>
    <w:uiPriority w:val="0"/>
    <w:pPr>
      <w:widowControl/>
      <w:spacing w:after="160" w:line="240" w:lineRule="exact"/>
      <w:jc w:val="left"/>
    </w:pPr>
    <w:rPr>
      <w:rFonts w:ascii="Verdana" w:hAnsi="Verdana" w:eastAsia="宋体" w:cs="Times New Roman"/>
      <w:kern w:val="0"/>
      <w:sz w:val="20"/>
      <w:szCs w:val="20"/>
      <w:lang w:eastAsia="en-US"/>
      <w14:ligatures w14:val="none"/>
    </w:rPr>
  </w:style>
  <w:style w:type="paragraph" w:customStyle="1" w:styleId="104">
    <w:name w:val="font10"/>
    <w:basedOn w:val="1"/>
    <w:uiPriority w:val="0"/>
    <w:pPr>
      <w:widowControl/>
      <w:spacing w:before="100" w:beforeAutospacing="1" w:after="100" w:afterAutospacing="1"/>
      <w:jc w:val="left"/>
    </w:pPr>
    <w:rPr>
      <w:rFonts w:ascii="宋体" w:hAnsi="宋体" w:eastAsia="宋体" w:cs="宋体"/>
      <w:color w:val="000000"/>
      <w:kern w:val="0"/>
      <w:sz w:val="15"/>
      <w:szCs w:val="15"/>
      <w14:ligatures w14:val="none"/>
    </w:rPr>
  </w:style>
  <w:style w:type="paragraph" w:customStyle="1" w:styleId="105">
    <w:name w:val="font6"/>
    <w:basedOn w:val="1"/>
    <w:uiPriority w:val="0"/>
    <w:pPr>
      <w:widowControl/>
      <w:spacing w:before="100" w:beforeAutospacing="1" w:after="100" w:afterAutospacing="1"/>
      <w:jc w:val="left"/>
    </w:pPr>
    <w:rPr>
      <w:rFonts w:ascii="宋体" w:hAnsi="宋体" w:eastAsia="宋体" w:cs="宋体"/>
      <w:color w:val="000000"/>
      <w:kern w:val="0"/>
      <w:sz w:val="18"/>
      <w:szCs w:val="18"/>
      <w14:ligatures w14:val="none"/>
    </w:rPr>
  </w:style>
  <w:style w:type="paragraph" w:customStyle="1" w:styleId="106">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14:ligatures w14:val="none"/>
    </w:rPr>
  </w:style>
  <w:style w:type="paragraph" w:customStyle="1" w:styleId="1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14:ligatures w14:val="none"/>
    </w:rPr>
  </w:style>
  <w:style w:type="paragraph" w:customStyle="1" w:styleId="1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8"/>
      <w:szCs w:val="18"/>
      <w14:ligatures w14:val="none"/>
    </w:rPr>
  </w:style>
  <w:style w:type="paragraph" w:customStyle="1" w:styleId="109">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14:ligatures w14:val="none"/>
    </w:rPr>
  </w:style>
  <w:style w:type="paragraph" w:customStyle="1" w:styleId="110">
    <w:name w:val="二级标题"/>
    <w:basedOn w:val="1"/>
    <w:uiPriority w:val="0"/>
    <w:pPr>
      <w:spacing w:before="60" w:line="460" w:lineRule="exact"/>
      <w:outlineLvl w:val="1"/>
    </w:pPr>
    <w:rPr>
      <w:rFonts w:ascii="Times New Roman" w:hAnsi="Times New Roman" w:eastAsia="宋体" w:cs="Times New Roman"/>
      <w:b/>
      <w:sz w:val="28"/>
      <w:szCs w:val="24"/>
      <w14:ligatures w14:val="none"/>
    </w:rPr>
  </w:style>
  <w:style w:type="paragraph" w:customStyle="1" w:styleId="111">
    <w:name w:val="样式 3级标题 + 段前: 3 磅"/>
    <w:basedOn w:val="1"/>
    <w:uiPriority w:val="0"/>
    <w:pPr>
      <w:spacing w:before="60" w:line="460" w:lineRule="exact"/>
      <w:outlineLvl w:val="2"/>
    </w:pPr>
    <w:rPr>
      <w:rFonts w:ascii="Times New Roman" w:hAnsi="Times New Roman" w:eastAsia="宋体" w:cs="宋体"/>
      <w:b/>
      <w:bCs/>
      <w:sz w:val="24"/>
      <w:szCs w:val="24"/>
      <w14:ligatures w14:val="none"/>
    </w:rPr>
  </w:style>
  <w:style w:type="paragraph" w:customStyle="1" w:styleId="112">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14:ligatures w14:val="none"/>
    </w:rPr>
  </w:style>
  <w:style w:type="paragraph" w:customStyle="1" w:styleId="11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14:ligatures w14:val="none"/>
    </w:rPr>
  </w:style>
  <w:style w:type="paragraph" w:customStyle="1" w:styleId="114">
    <w:name w:val="表格文字2"/>
    <w:basedOn w:val="1"/>
    <w:qFormat/>
    <w:uiPriority w:val="0"/>
    <w:pPr>
      <w:tabs>
        <w:tab w:val="left" w:pos="277"/>
        <w:tab w:val="left" w:pos="600"/>
        <w:tab w:val="left" w:pos="780"/>
        <w:tab w:val="left" w:pos="2517"/>
      </w:tabs>
      <w:adjustRightInd w:val="0"/>
      <w:spacing w:before="60"/>
      <w:jc w:val="center"/>
      <w:textAlignment w:val="baseline"/>
    </w:pPr>
    <w:rPr>
      <w:rFonts w:ascii="Times New Roman" w:hAnsi="Times New Roman" w:eastAsia="宋体" w:cs="宋体"/>
      <w:kern w:val="0"/>
      <w:szCs w:val="21"/>
      <w14:ligatures w14:val="none"/>
    </w:rPr>
  </w:style>
  <w:style w:type="paragraph" w:customStyle="1" w:styleId="115">
    <w:name w:val="正文首行缩进 2 + Times New Roman"/>
    <w:basedOn w:val="1"/>
    <w:qFormat/>
    <w:uiPriority w:val="0"/>
    <w:pPr>
      <w:tabs>
        <w:tab w:val="left" w:pos="0"/>
        <w:tab w:val="left" w:pos="870"/>
        <w:tab w:val="left" w:pos="3150"/>
      </w:tabs>
      <w:autoSpaceDE w:val="0"/>
      <w:autoSpaceDN w:val="0"/>
      <w:spacing w:line="460" w:lineRule="exact"/>
      <w:ind w:firstLine="480" w:firstLineChars="200"/>
    </w:pPr>
    <w:rPr>
      <w:rFonts w:ascii="Arial" w:hAnsi="Arial" w:eastAsia="宋体" w:cs="Times New Roman"/>
      <w:kern w:val="0"/>
      <w:sz w:val="24"/>
      <w:szCs w:val="24"/>
      <w14:ligatures w14:val="none"/>
    </w:rPr>
  </w:style>
  <w:style w:type="paragraph" w:customStyle="1" w:styleId="116">
    <w:name w:val="表格文字"/>
    <w:basedOn w:val="1"/>
    <w:qFormat/>
    <w:uiPriority w:val="0"/>
    <w:pPr>
      <w:autoSpaceDE w:val="0"/>
      <w:autoSpaceDN w:val="0"/>
      <w:adjustRightInd w:val="0"/>
      <w:snapToGrid w:val="0"/>
      <w:spacing w:line="300" w:lineRule="auto"/>
      <w:jc w:val="center"/>
    </w:pPr>
    <w:rPr>
      <w:rFonts w:ascii="宋体" w:hAnsi="宋体" w:eastAsia="宋体" w:cs="Times New Roman"/>
      <w:kern w:val="0"/>
      <w:szCs w:val="20"/>
      <w14:ligatures w14:val="none"/>
    </w:rPr>
  </w:style>
  <w:style w:type="paragraph" w:customStyle="1" w:styleId="117">
    <w:name w:val="2级标题"/>
    <w:basedOn w:val="1"/>
    <w:qFormat/>
    <w:uiPriority w:val="0"/>
    <w:pPr>
      <w:spacing w:before="240" w:line="460" w:lineRule="exact"/>
      <w:outlineLvl w:val="1"/>
    </w:pPr>
    <w:rPr>
      <w:rFonts w:ascii="Times New Roman" w:hAnsi="Times New Roman" w:eastAsia="宋体" w:cs="Times New Roman"/>
      <w:b/>
      <w:bCs/>
      <w:sz w:val="28"/>
      <w:szCs w:val="28"/>
      <w14:ligatures w14:val="none"/>
    </w:rPr>
  </w:style>
  <w:style w:type="paragraph" w:customStyle="1" w:styleId="11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8"/>
      <w:szCs w:val="18"/>
      <w14:ligatures w14:val="none"/>
    </w:rPr>
  </w:style>
  <w:style w:type="paragraph" w:customStyle="1" w:styleId="119">
    <w:name w:val="_Style 2"/>
    <w:qFormat/>
    <w:uiPriority w:val="1"/>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20">
    <w:name w:val="Char Char Char Char"/>
    <w:basedOn w:val="1"/>
    <w:uiPriority w:val="0"/>
    <w:pPr>
      <w:spacing w:line="360" w:lineRule="auto"/>
      <w:ind w:firstLine="200" w:firstLineChars="200"/>
    </w:pPr>
    <w:rPr>
      <w:rFonts w:ascii="宋体" w:hAnsi="宋体" w:eastAsia="宋体" w:cs="宋体"/>
      <w:sz w:val="24"/>
      <w:szCs w:val="24"/>
      <w14:ligatures w14:val="none"/>
    </w:rPr>
  </w:style>
  <w:style w:type="paragraph" w:customStyle="1" w:styleId="121">
    <w:name w:val="Table Paragraph"/>
    <w:basedOn w:val="1"/>
    <w:qFormat/>
    <w:uiPriority w:val="1"/>
    <w:pPr>
      <w:jc w:val="left"/>
    </w:pPr>
    <w:rPr>
      <w:rFonts w:ascii="Calibri" w:hAnsi="Calibri" w:eastAsia="宋体" w:cs="Times New Roman"/>
      <w:kern w:val="0"/>
      <w:sz w:val="22"/>
      <w:lang w:eastAsia="en-US"/>
      <w14:ligatures w14:val="none"/>
    </w:rPr>
  </w:style>
  <w:style w:type="paragraph" w:customStyle="1" w:styleId="122">
    <w:name w:val="Char Char1 Char Char Char Char Char Char Char Char Char Char Char Char Char Char Char Char Char Char Char Char1 Char"/>
    <w:basedOn w:val="1"/>
    <w:uiPriority w:val="0"/>
    <w:pPr>
      <w:spacing w:line="360" w:lineRule="auto"/>
      <w:ind w:firstLine="200" w:firstLineChars="200"/>
    </w:pPr>
    <w:rPr>
      <w:rFonts w:ascii="宋体" w:hAnsi="宋体" w:eastAsia="宋体" w:cs="宋体"/>
      <w:sz w:val="24"/>
      <w:szCs w:val="24"/>
      <w14:ligatures w14:val="none"/>
    </w:rPr>
  </w:style>
  <w:style w:type="paragraph" w:styleId="123">
    <w:name w:val="No Spacing"/>
    <w:qFormat/>
    <w:uiPriority w:val="1"/>
    <w:pPr>
      <w:widowControl w:val="0"/>
      <w:jc w:val="both"/>
    </w:pPr>
    <w:rPr>
      <w:rFonts w:ascii="Calibri" w:hAnsi="Calibri" w:eastAsia="宋体" w:cs="Times New Roman"/>
      <w:kern w:val="2"/>
      <w:sz w:val="21"/>
      <w:szCs w:val="22"/>
      <w:lang w:val="en-US" w:eastAsia="zh-CN" w:bidi="ar-SA"/>
      <w14:ligatures w14:val="none"/>
    </w:rPr>
  </w:style>
  <w:style w:type="paragraph" w:customStyle="1" w:styleId="124">
    <w:name w:val="Char Char Char Char1"/>
    <w:basedOn w:val="1"/>
    <w:qFormat/>
    <w:uiPriority w:val="0"/>
    <w:pPr>
      <w:spacing w:line="360" w:lineRule="auto"/>
      <w:ind w:firstLine="200" w:firstLineChars="200"/>
    </w:pPr>
    <w:rPr>
      <w:rFonts w:ascii="宋体" w:hAnsi="宋体" w:eastAsia="宋体" w:cs="宋体"/>
      <w:sz w:val="24"/>
      <w:szCs w:val="24"/>
      <w14:ligatures w14:val="none"/>
    </w:rPr>
  </w:style>
  <w:style w:type="paragraph" w:customStyle="1" w:styleId="125">
    <w:name w:val="列出段落1"/>
    <w:basedOn w:val="1"/>
    <w:uiPriority w:val="0"/>
    <w:pPr>
      <w:ind w:firstLine="420" w:firstLineChars="200"/>
    </w:pPr>
    <w:rPr>
      <w:rFonts w:ascii="Calibri" w:hAnsi="Calibri" w:eastAsia="等线" w:cs="Times New Roman"/>
      <w:sz w:val="32"/>
      <w:szCs w:val="20"/>
      <w14:ligatures w14:val="none"/>
    </w:rPr>
  </w:style>
  <w:style w:type="paragraph" w:customStyle="1" w:styleId="126">
    <w:name w:val="样式 正文1 + 段前: 0.1 行 Char"/>
    <w:basedOn w:val="1"/>
    <w:uiPriority w:val="0"/>
    <w:pPr>
      <w:snapToGrid w:val="0"/>
      <w:spacing w:beforeLines="10" w:line="440" w:lineRule="atLeast"/>
      <w:ind w:firstLine="624"/>
    </w:pPr>
    <w:rPr>
      <w:rFonts w:ascii="Times New Roman" w:hAnsi="Times New Roman" w:eastAsia="宋体" w:cs="Times New Roman"/>
      <w:sz w:val="24"/>
      <w:szCs w:val="20"/>
      <w14:ligatures w14:val="none"/>
    </w:rPr>
  </w:style>
  <w:style w:type="paragraph" w:customStyle="1" w:styleId="127">
    <w:name w:val="表格001"/>
    <w:basedOn w:val="1"/>
    <w:uiPriority w:val="0"/>
    <w:pPr>
      <w:jc w:val="center"/>
    </w:pPr>
    <w:rPr>
      <w:rFonts w:ascii="Times New Roman" w:hAnsi="Times New Roman" w:eastAsia="宋体" w:cs="Times New Roman"/>
      <w:szCs w:val="20"/>
      <w14:ligatures w14:val="none"/>
    </w:rPr>
  </w:style>
  <w:style w:type="paragraph" w:customStyle="1" w:styleId="128">
    <w:name w:val="表文"/>
    <w:basedOn w:val="7"/>
    <w:next w:val="3"/>
    <w:qFormat/>
    <w:uiPriority w:val="0"/>
    <w:pPr>
      <w:spacing w:after="0"/>
      <w:jc w:val="center"/>
    </w:pPr>
    <w:rPr>
      <w:rFonts w:eastAsia="仿宋_GB2312"/>
    </w:rPr>
  </w:style>
  <w:style w:type="paragraph" w:customStyle="1" w:styleId="129">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5"/>
      <w:szCs w:val="15"/>
      <w14:ligatures w14:val="none"/>
    </w:rPr>
  </w:style>
  <w:style w:type="paragraph" w:customStyle="1" w:styleId="130">
    <w:name w:val="font11"/>
    <w:basedOn w:val="1"/>
    <w:qFormat/>
    <w:uiPriority w:val="0"/>
    <w:pPr>
      <w:widowControl/>
      <w:spacing w:before="100" w:beforeAutospacing="1" w:after="100" w:afterAutospacing="1"/>
      <w:jc w:val="left"/>
    </w:pPr>
    <w:rPr>
      <w:rFonts w:ascii="宋体" w:hAnsi="宋体" w:eastAsia="宋体" w:cs="宋体"/>
      <w:color w:val="000000"/>
      <w:kern w:val="0"/>
      <w:szCs w:val="21"/>
      <w14:ligatures w14:val="none"/>
    </w:rPr>
  </w:style>
  <w:style w:type="paragraph" w:customStyle="1" w:styleId="131">
    <w:name w:val="表"/>
    <w:basedOn w:val="1"/>
    <w:qFormat/>
    <w:uiPriority w:val="0"/>
    <w:pPr>
      <w:snapToGrid w:val="0"/>
      <w:jc w:val="center"/>
    </w:pPr>
    <w:rPr>
      <w:rFonts w:ascii="Times New Roman" w:hAnsi="Times New Roman" w:eastAsia="宋体" w:cs="Times New Roman"/>
      <w:spacing w:val="2"/>
      <w:sz w:val="24"/>
      <w:szCs w:val="20"/>
      <w14:ligatures w14:val="none"/>
    </w:rPr>
  </w:style>
  <w:style w:type="paragraph" w:customStyle="1" w:styleId="132">
    <w:name w:val="font5"/>
    <w:basedOn w:val="1"/>
    <w:uiPriority w:val="0"/>
    <w:pPr>
      <w:widowControl/>
      <w:spacing w:before="100" w:beforeAutospacing="1" w:after="100" w:afterAutospacing="1"/>
      <w:jc w:val="left"/>
    </w:pPr>
    <w:rPr>
      <w:rFonts w:ascii="等线" w:hAnsi="等线" w:eastAsia="等线" w:cs="宋体"/>
      <w:kern w:val="0"/>
      <w:sz w:val="18"/>
      <w:szCs w:val="18"/>
      <w14:ligatures w14:val="none"/>
    </w:rPr>
  </w:style>
  <w:style w:type="paragraph" w:customStyle="1" w:styleId="133">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14:ligatures w14:val="none"/>
    </w:rPr>
  </w:style>
  <w:style w:type="paragraph" w:customStyle="1" w:styleId="134">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szCs w:val="24"/>
      <w:lang w:eastAsia="en-US"/>
      <w14:ligatures w14:val="none"/>
    </w:rPr>
  </w:style>
  <w:style w:type="paragraph" w:customStyle="1" w:styleId="135">
    <w:name w:val="正文文本 (6)"/>
    <w:basedOn w:val="1"/>
    <w:qFormat/>
    <w:uiPriority w:val="0"/>
    <w:pPr>
      <w:shd w:val="clear" w:color="auto" w:fill="FFFFFF"/>
      <w:spacing w:before="900" w:after="180" w:line="0" w:lineRule="atLeast"/>
      <w:jc w:val="distribute"/>
    </w:pPr>
    <w:rPr>
      <w:rFonts w:ascii="黑体" w:hAnsi="黑体" w:eastAsia="黑体" w:cs="黑体"/>
      <w:b/>
      <w:bCs/>
      <w:szCs w:val="21"/>
      <w14:ligatures w14:val="none"/>
    </w:rPr>
  </w:style>
  <w:style w:type="paragraph" w:customStyle="1" w:styleId="136">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14:ligatures w14:val="none"/>
    </w:rPr>
  </w:style>
  <w:style w:type="paragraph" w:customStyle="1" w:styleId="137">
    <w:name w:val="正文（文章）"/>
    <w:basedOn w:val="1"/>
    <w:uiPriority w:val="0"/>
    <w:pPr>
      <w:ind w:firstLine="560" w:firstLineChars="200"/>
    </w:pPr>
    <w:rPr>
      <w:rFonts w:ascii="Times New Roman" w:hAnsi="Times New Roman" w:eastAsia="宋体" w:cs="宋体"/>
      <w:sz w:val="28"/>
      <w:szCs w:val="20"/>
      <w14:ligatures w14:val="none"/>
    </w:rPr>
  </w:style>
  <w:style w:type="paragraph" w:customStyle="1" w:styleId="138">
    <w:name w:val="正文："/>
    <w:basedOn w:val="1"/>
    <w:qFormat/>
    <w:uiPriority w:val="0"/>
    <w:rPr>
      <w:rFonts w:ascii="Times New Roman" w:hAnsi="Times New Roman" w:eastAsia="宋体" w:cs="Times New Roman"/>
      <w:szCs w:val="24"/>
      <w14:ligatures w14:val="none"/>
    </w:rPr>
  </w:style>
  <w:style w:type="paragraph" w:customStyle="1" w:styleId="139">
    <w:name w:val="font9"/>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5"/>
      <w:szCs w:val="15"/>
      <w14:ligatures w14:val="none"/>
    </w:rPr>
  </w:style>
  <w:style w:type="paragraph" w:customStyle="1" w:styleId="140">
    <w:name w:val="1"/>
    <w:basedOn w:val="1"/>
    <w:next w:val="11"/>
    <w:uiPriority w:val="0"/>
    <w:rPr>
      <w:rFonts w:ascii="宋体" w:hAnsi="Courier New" w:eastAsia="宋体" w:cs="Courier New"/>
      <w:szCs w:val="21"/>
      <w14:ligatures w14:val="none"/>
    </w:rPr>
  </w:style>
  <w:style w:type="paragraph" w:customStyle="1" w:styleId="141">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14:ligatures w14:val="none"/>
    </w:rPr>
  </w:style>
  <w:style w:type="paragraph" w:customStyle="1" w:styleId="142">
    <w:name w:val="三级"/>
    <w:basedOn w:val="14"/>
    <w:next w:val="1"/>
    <w:qFormat/>
    <w:uiPriority w:val="0"/>
  </w:style>
  <w:style w:type="paragraph" w:customStyle="1" w:styleId="143">
    <w:name w:val="xl22"/>
    <w:basedOn w:val="1"/>
    <w:uiPriority w:val="0"/>
    <w:pPr>
      <w:widowControl/>
      <w:spacing w:before="100" w:after="100"/>
      <w:jc w:val="center"/>
    </w:pPr>
    <w:rPr>
      <w:rFonts w:ascii="Times New Roman" w:hAnsi="Times New Roman" w:eastAsia="宋体" w:cs="Times New Roman"/>
      <w:kern w:val="0"/>
      <w:sz w:val="24"/>
      <w:szCs w:val="24"/>
      <w14:ligatures w14:val="none"/>
    </w:rPr>
  </w:style>
  <w:style w:type="character" w:customStyle="1" w:styleId="144">
    <w:name w:val="脚注文本 字符1"/>
    <w:basedOn w:val="29"/>
    <w:semiHidden/>
    <w:uiPriority w:val="99"/>
    <w:rPr>
      <w:sz w:val="18"/>
      <w:szCs w:val="18"/>
    </w:rPr>
  </w:style>
  <w:style w:type="character" w:customStyle="1" w:styleId="145">
    <w:name w:val="页眉 字符1"/>
    <w:basedOn w:val="29"/>
    <w:semiHidden/>
    <w:qFormat/>
    <w:uiPriority w:val="99"/>
    <w:rPr>
      <w:sz w:val="18"/>
      <w:szCs w:val="18"/>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5"/>
      <w:szCs w:val="15"/>
      <w14:ligatures w14:val="none"/>
    </w:rPr>
  </w:style>
  <w:style w:type="paragraph" w:customStyle="1" w:styleId="147">
    <w:name w:val="五号表格"/>
    <w:basedOn w:val="1"/>
    <w:qFormat/>
    <w:uiPriority w:val="0"/>
    <w:pPr>
      <w:jc w:val="center"/>
    </w:pPr>
    <w:rPr>
      <w:rFonts w:ascii="Times New Roman" w:hAnsi="Times New Roman" w:eastAsia="宋体" w:cs="Times New Roman"/>
      <w:kern w:val="0"/>
      <w:szCs w:val="20"/>
      <w14:ligatures w14:val="none"/>
    </w:rPr>
  </w:style>
  <w:style w:type="character" w:customStyle="1" w:styleId="148">
    <w:name w:val="页脚 字符1"/>
    <w:basedOn w:val="29"/>
    <w:semiHidden/>
    <w:uiPriority w:val="99"/>
    <w:rPr>
      <w:sz w:val="18"/>
      <w:szCs w:val="18"/>
    </w:rPr>
  </w:style>
  <w:style w:type="paragraph" w:customStyle="1" w:styleId="14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14:ligatures w14:val="none"/>
    </w:rPr>
  </w:style>
  <w:style w:type="character" w:customStyle="1" w:styleId="150">
    <w:name w:val="尾注文本 字符2"/>
    <w:basedOn w:val="29"/>
    <w:semiHidden/>
    <w:qFormat/>
    <w:uiPriority w:val="99"/>
  </w:style>
  <w:style w:type="character" w:customStyle="1" w:styleId="151">
    <w:name w:val="正文文本缩进 2 字符1"/>
    <w:basedOn w:val="29"/>
    <w:semiHidden/>
    <w:qFormat/>
    <w:uiPriority w:val="99"/>
  </w:style>
  <w:style w:type="paragraph" w:customStyle="1" w:styleId="152">
    <w:name w:val="msonormal"/>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153">
    <w:name w:val="日期 字符1"/>
    <w:basedOn w:val="29"/>
    <w:semiHidden/>
    <w:uiPriority w:val="99"/>
  </w:style>
  <w:style w:type="character" w:customStyle="1" w:styleId="154">
    <w:name w:val="纯文本 字符1"/>
    <w:basedOn w:val="29"/>
    <w:semiHidden/>
    <w:qFormat/>
    <w:uiPriority w:val="99"/>
    <w:rPr>
      <w:rFonts w:hAnsi="Courier New" w:cs="Courier New" w:asciiTheme="minorEastAsia"/>
    </w:rPr>
  </w:style>
  <w:style w:type="paragraph" w:customStyle="1" w:styleId="1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14:ligatures w14:val="none"/>
    </w:rPr>
  </w:style>
  <w:style w:type="paragraph" w:customStyle="1" w:styleId="156">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5"/>
      <w:szCs w:val="15"/>
      <w14:ligatures w14:val="none"/>
    </w:rPr>
  </w:style>
  <w:style w:type="paragraph" w:customStyle="1" w:styleId="157">
    <w:name w:val="样式 样式 正文1 + 段前: 0.1 行 + 段前: 0.1 行"/>
    <w:basedOn w:val="1"/>
    <w:uiPriority w:val="0"/>
    <w:pPr>
      <w:snapToGrid w:val="0"/>
      <w:spacing w:beforeLines="10" w:line="440" w:lineRule="atLeast"/>
      <w:ind w:firstLine="567"/>
    </w:pPr>
    <w:rPr>
      <w:rFonts w:ascii="Times New Roman" w:hAnsi="Times New Roman" w:eastAsia="宋体" w:cs="Times New Roman"/>
      <w:sz w:val="24"/>
      <w:szCs w:val="20"/>
      <w14:ligatures w14:val="none"/>
    </w:rPr>
  </w:style>
  <w:style w:type="character" w:customStyle="1" w:styleId="158">
    <w:name w:val="批注框文本 字符1"/>
    <w:basedOn w:val="29"/>
    <w:semiHidden/>
    <w:qFormat/>
    <w:uiPriority w:val="99"/>
    <w:rPr>
      <w:sz w:val="18"/>
      <w:szCs w:val="18"/>
    </w:rPr>
  </w:style>
  <w:style w:type="character" w:customStyle="1" w:styleId="159">
    <w:name w:val="正文文本缩进 字符1"/>
    <w:basedOn w:val="29"/>
    <w:semiHidden/>
    <w:uiPriority w:val="99"/>
  </w:style>
  <w:style w:type="character" w:customStyle="1" w:styleId="160">
    <w:name w:val="正文文本 字符1"/>
    <w:basedOn w:val="29"/>
    <w:semiHidden/>
    <w:uiPriority w:val="99"/>
  </w:style>
  <w:style w:type="character" w:customStyle="1" w:styleId="161">
    <w:name w:val="文档结构图 字符1"/>
    <w:basedOn w:val="29"/>
    <w:semiHidden/>
    <w:qFormat/>
    <w:uiPriority w:val="99"/>
    <w:rPr>
      <w:rFonts w:ascii="Microsoft YaHei UI" w:eastAsia="Microsoft YaHei UI"/>
      <w:sz w:val="18"/>
      <w:szCs w:val="18"/>
    </w:rPr>
  </w:style>
  <w:style w:type="paragraph" w:customStyle="1" w:styleId="162">
    <w:name w:val="表格标题"/>
    <w:basedOn w:val="1"/>
    <w:qFormat/>
    <w:uiPriority w:val="0"/>
    <w:pPr>
      <w:spacing w:before="60" w:line="460" w:lineRule="exact"/>
      <w:jc w:val="center"/>
    </w:pPr>
    <w:rPr>
      <w:rFonts w:ascii="Times New Roman" w:hAnsi="Times New Roman" w:eastAsia="宋体" w:cs="Times New Roman"/>
      <w:sz w:val="24"/>
      <w:szCs w:val="24"/>
      <w14:ligatures w14:val="none"/>
    </w:rPr>
  </w:style>
  <w:style w:type="character" w:customStyle="1" w:styleId="163">
    <w:name w:val="批注文字 字符1"/>
    <w:basedOn w:val="29"/>
    <w:semiHidden/>
    <w:uiPriority w:val="99"/>
  </w:style>
  <w:style w:type="paragraph" w:customStyle="1" w:styleId="164">
    <w:name w:val="ARIS TITLE2"/>
    <w:basedOn w:val="1"/>
    <w:qFormat/>
    <w:uiPriority w:val="0"/>
    <w:pPr>
      <w:keepNext/>
      <w:keepLines/>
      <w:autoSpaceDE w:val="0"/>
      <w:autoSpaceDN w:val="0"/>
      <w:adjustRightInd w:val="0"/>
      <w:spacing w:before="120" w:after="120" w:line="273" w:lineRule="auto"/>
      <w:ind w:left="964" w:hanging="964"/>
      <w:jc w:val="left"/>
      <w:outlineLvl w:val="0"/>
    </w:pPr>
    <w:rPr>
      <w:rFonts w:ascii="Times New Roman" w:hAnsi="Times New Roman" w:eastAsia="宋体" w:cs="Times New Roman"/>
      <w:b/>
      <w:kern w:val="0"/>
      <w:sz w:val="24"/>
      <w:szCs w:val="24"/>
      <w14:ligatures w14:val="none"/>
    </w:rPr>
  </w:style>
  <w:style w:type="character" w:customStyle="1" w:styleId="165">
    <w:name w:val="批注主题 字符1"/>
    <w:basedOn w:val="163"/>
    <w:semiHidden/>
    <w:qFormat/>
    <w:uiPriority w:val="99"/>
    <w:rPr>
      <w:b/>
      <w:bCs/>
    </w:rPr>
  </w:style>
  <w:style w:type="character" w:customStyle="1" w:styleId="166">
    <w:name w:val="正文文本 2 字符"/>
    <w:basedOn w:val="29"/>
    <w:link w:val="25"/>
    <w:qFormat/>
    <w:uiPriority w:val="0"/>
    <w:rPr>
      <w:rFonts w:ascii="Calibri" w:hAnsi="Calibri" w:eastAsia="宋体" w:cs="Times New Roman"/>
      <w14:ligatures w14:val="none"/>
    </w:rPr>
  </w:style>
  <w:style w:type="character" w:customStyle="1" w:styleId="167">
    <w:name w:val="正文文本 2 Char"/>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538</Words>
  <Characters>3067</Characters>
  <Lines>25</Lines>
  <Paragraphs>7</Paragraphs>
  <TotalTime>35</TotalTime>
  <ScaleCrop>false</ScaleCrop>
  <LinksUpToDate>false</LinksUpToDate>
  <CharactersWithSpaces>3598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2024-07-11T07:38:00Z</dcterms:created>
  <dc:creator>斌 王</dc:creator>
  <cp:lastModifiedBy>Administrator</cp:lastModifiedBy>
  <dcterms:modified xsi:type="dcterms:W3CDTF">2024-07-26T03:26:04Z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8B9703BFE4AC407798363D6A7C84E1E3</vt:lpwstr>
  </property>
</Properties>
</file>